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05A" w14:textId="0758D2B4" w:rsidR="006E1C78" w:rsidRPr="00935318" w:rsidRDefault="006E1C78" w:rsidP="006E1C78">
      <w:pPr>
        <w:spacing w:after="120" w:line="312" w:lineRule="auto"/>
        <w:rPr>
          <w:rFonts w:ascii="Arial" w:eastAsia="SimHei" w:hAnsi="Arial" w:cs="Arial"/>
          <w:b/>
          <w:spacing w:val="-10"/>
          <w:kern w:val="28"/>
          <w:sz w:val="40"/>
          <w:szCs w:val="40"/>
        </w:rPr>
      </w:pPr>
      <w:r w:rsidRPr="00935318">
        <w:rPr>
          <w:rFonts w:ascii="Arial" w:eastAsia="SimHei" w:hAnsi="Arial" w:cs="Arial"/>
          <w:b/>
          <w:spacing w:val="-10"/>
          <w:kern w:val="28"/>
          <w:sz w:val="40"/>
          <w:szCs w:val="40"/>
        </w:rPr>
        <w:t>Sir Rola</w:t>
      </w:r>
      <w:r w:rsidR="00380019" w:rsidRPr="00935318">
        <w:rPr>
          <w:rFonts w:ascii="Arial" w:eastAsia="SimHei" w:hAnsi="Arial" w:cs="Arial"/>
          <w:b/>
          <w:spacing w:val="-10"/>
          <w:kern w:val="28"/>
          <w:sz w:val="40"/>
          <w:szCs w:val="40"/>
        </w:rPr>
        <w:t xml:space="preserve">nd Wilson Foundation </w:t>
      </w:r>
      <w:r w:rsidR="001C1A0B" w:rsidRPr="00935318">
        <w:rPr>
          <w:rFonts w:ascii="Arial" w:eastAsia="SimHei" w:hAnsi="Arial" w:cs="Arial"/>
          <w:b/>
          <w:spacing w:val="-10"/>
          <w:kern w:val="28"/>
          <w:sz w:val="40"/>
          <w:szCs w:val="40"/>
        </w:rPr>
        <w:t xml:space="preserve">Annual </w:t>
      </w:r>
      <w:r w:rsidR="00823740" w:rsidRPr="00935318">
        <w:rPr>
          <w:rFonts w:ascii="Arial" w:eastAsia="SimHei" w:hAnsi="Arial" w:cs="Arial"/>
          <w:b/>
          <w:spacing w:val="-10"/>
          <w:kern w:val="28"/>
          <w:sz w:val="40"/>
          <w:szCs w:val="40"/>
        </w:rPr>
        <w:t>Prizes</w:t>
      </w:r>
      <w:r w:rsidR="00D301FA" w:rsidRPr="00935318">
        <w:rPr>
          <w:rFonts w:ascii="Arial" w:eastAsia="SimHei" w:hAnsi="Arial" w:cs="Arial"/>
          <w:b/>
          <w:spacing w:val="-10"/>
          <w:kern w:val="28"/>
          <w:sz w:val="40"/>
          <w:szCs w:val="40"/>
        </w:rPr>
        <w:t xml:space="preserve"> 202</w:t>
      </w:r>
      <w:r w:rsidR="00E41ED0" w:rsidRPr="00935318">
        <w:rPr>
          <w:rFonts w:ascii="Arial" w:eastAsia="SimHei" w:hAnsi="Arial" w:cs="Arial"/>
          <w:b/>
          <w:spacing w:val="-10"/>
          <w:kern w:val="28"/>
          <w:sz w:val="40"/>
          <w:szCs w:val="40"/>
        </w:rPr>
        <w:t>5</w:t>
      </w:r>
    </w:p>
    <w:p w14:paraId="166010E2" w14:textId="77777777" w:rsidR="006E1C78" w:rsidRPr="00935318" w:rsidRDefault="006E1C78" w:rsidP="006E1C78">
      <w:pPr>
        <w:numPr>
          <w:ilvl w:val="1"/>
          <w:numId w:val="0"/>
        </w:numPr>
        <w:spacing w:after="120" w:line="312" w:lineRule="auto"/>
        <w:rPr>
          <w:rFonts w:ascii="Arial" w:eastAsia="SimSun" w:hAnsi="Arial" w:cs="Times New Roman"/>
          <w:b/>
          <w:color w:val="BE830E"/>
          <w:spacing w:val="15"/>
          <w:sz w:val="36"/>
          <w:szCs w:val="36"/>
        </w:rPr>
      </w:pPr>
      <w:r w:rsidRPr="00935318">
        <w:rPr>
          <w:rFonts w:ascii="Arial" w:eastAsia="SimSun" w:hAnsi="Arial" w:cs="Times New Roman"/>
          <w:b/>
          <w:color w:val="BE830E"/>
          <w:spacing w:val="15"/>
          <w:sz w:val="36"/>
          <w:szCs w:val="36"/>
        </w:rPr>
        <w:t>Call for nominations</w:t>
      </w:r>
    </w:p>
    <w:p w14:paraId="7E746CD0" w14:textId="34E7185D" w:rsidR="006E1C78" w:rsidRPr="00935318" w:rsidRDefault="006E1C78" w:rsidP="001C1A0B">
      <w:pPr>
        <w:rPr>
          <w:rFonts w:ascii="Arial" w:hAnsi="Arial" w:cs="Arial"/>
        </w:rPr>
      </w:pPr>
      <w:r w:rsidRPr="00935318">
        <w:rPr>
          <w:rFonts w:ascii="Arial" w:hAnsi="Arial" w:cs="Arial"/>
        </w:rPr>
        <w:t>The S</w:t>
      </w:r>
      <w:r w:rsidR="005F2E97" w:rsidRPr="00935318">
        <w:rPr>
          <w:rFonts w:ascii="Arial" w:hAnsi="Arial" w:cs="Arial"/>
        </w:rPr>
        <w:t xml:space="preserve">ir Roland Wilson Foundation </w:t>
      </w:r>
      <w:r w:rsidR="00823740" w:rsidRPr="00935318">
        <w:rPr>
          <w:rFonts w:ascii="Arial" w:hAnsi="Arial" w:cs="Arial"/>
        </w:rPr>
        <w:t>prizes</w:t>
      </w:r>
      <w:r w:rsidRPr="00935318">
        <w:rPr>
          <w:rFonts w:ascii="Arial" w:hAnsi="Arial" w:cs="Arial"/>
        </w:rPr>
        <w:t xml:space="preserve"> celebrate </w:t>
      </w:r>
      <w:r w:rsidR="005F2E97" w:rsidRPr="00935318">
        <w:rPr>
          <w:rFonts w:ascii="Arial" w:hAnsi="Arial" w:cs="Arial"/>
        </w:rPr>
        <w:t xml:space="preserve">Sir Roland Wilson and Pat Turner </w:t>
      </w:r>
      <w:r w:rsidRPr="00935318">
        <w:rPr>
          <w:rFonts w:ascii="Arial" w:hAnsi="Arial" w:cs="Arial"/>
        </w:rPr>
        <w:t xml:space="preserve">scholar and </w:t>
      </w:r>
      <w:r w:rsidR="008D6027" w:rsidRPr="00935318">
        <w:rPr>
          <w:rFonts w:ascii="Arial" w:hAnsi="Arial" w:cs="Arial"/>
        </w:rPr>
        <w:t>alumni excellence and recognise</w:t>
      </w:r>
      <w:r w:rsidRPr="00935318">
        <w:rPr>
          <w:rFonts w:ascii="Arial" w:hAnsi="Arial" w:cs="Arial"/>
        </w:rPr>
        <w:t xml:space="preserve"> outstanding contributions to academia, public policy, administration and management in the Australian Public Service (APS). </w:t>
      </w:r>
    </w:p>
    <w:p w14:paraId="537F690A" w14:textId="718207E1" w:rsidR="006E1C78" w:rsidRPr="00935318" w:rsidRDefault="006E1C78" w:rsidP="001C1A0B">
      <w:pPr>
        <w:rPr>
          <w:rFonts w:ascii="Arial" w:hAnsi="Arial" w:cs="Arial"/>
          <w:b/>
        </w:rPr>
      </w:pPr>
      <w:r w:rsidRPr="00935318">
        <w:rPr>
          <w:rFonts w:ascii="Arial" w:hAnsi="Arial" w:cs="Arial"/>
          <w:b/>
        </w:rPr>
        <w:t xml:space="preserve">The Foundation offers </w:t>
      </w:r>
      <w:r w:rsidR="00583289" w:rsidRPr="00935318">
        <w:rPr>
          <w:rFonts w:ascii="Arial" w:hAnsi="Arial" w:cs="Arial"/>
          <w:b/>
        </w:rPr>
        <w:t>four</w:t>
      </w:r>
      <w:r w:rsidRPr="00935318">
        <w:rPr>
          <w:rFonts w:ascii="Arial" w:hAnsi="Arial" w:cs="Arial"/>
          <w:b/>
        </w:rPr>
        <w:t xml:space="preserve"> </w:t>
      </w:r>
      <w:r w:rsidR="00823740" w:rsidRPr="00935318">
        <w:rPr>
          <w:rFonts w:ascii="Arial" w:hAnsi="Arial" w:cs="Arial"/>
          <w:b/>
        </w:rPr>
        <w:t>prize</w:t>
      </w:r>
      <w:r w:rsidRPr="00935318">
        <w:rPr>
          <w:rFonts w:ascii="Arial" w:hAnsi="Arial" w:cs="Arial"/>
          <w:b/>
        </w:rPr>
        <w:t>s</w:t>
      </w:r>
      <w:r w:rsidR="00840C8D" w:rsidRPr="00935318">
        <w:rPr>
          <w:rFonts w:ascii="Arial" w:hAnsi="Arial" w:cs="Arial"/>
          <w:b/>
        </w:rPr>
        <w:t xml:space="preserve"> annually</w:t>
      </w:r>
      <w:r w:rsidRPr="00935318">
        <w:rPr>
          <w:rFonts w:ascii="Arial" w:hAnsi="Arial" w:cs="Arial"/>
          <w:b/>
        </w:rPr>
        <w:t>:</w:t>
      </w:r>
    </w:p>
    <w:p w14:paraId="59ED79AD" w14:textId="407A3113" w:rsidR="006E1C78" w:rsidRPr="00935318" w:rsidRDefault="006E1C78" w:rsidP="001C1A0B">
      <w:pPr>
        <w:rPr>
          <w:rFonts w:ascii="Arial" w:hAnsi="Arial" w:cs="Arial"/>
        </w:rPr>
      </w:pPr>
      <w:r w:rsidRPr="00935318">
        <w:rPr>
          <w:rFonts w:ascii="Arial" w:hAnsi="Arial" w:cs="Arial"/>
          <w:b/>
        </w:rPr>
        <w:t>The Joan Uhr Prize</w:t>
      </w:r>
      <w:r w:rsidRPr="00935318">
        <w:rPr>
          <w:rFonts w:ascii="Arial" w:hAnsi="Arial" w:cs="Arial"/>
        </w:rPr>
        <w:t xml:space="preserve"> </w:t>
      </w:r>
      <w:r w:rsidR="00524F51" w:rsidRPr="00935318">
        <w:rPr>
          <w:rFonts w:ascii="Arial" w:hAnsi="Arial" w:cs="Arial"/>
        </w:rPr>
        <w:t>for the current S</w:t>
      </w:r>
      <w:r w:rsidR="001C1A0B" w:rsidRPr="00935318">
        <w:rPr>
          <w:rFonts w:ascii="Arial" w:hAnsi="Arial" w:cs="Arial"/>
        </w:rPr>
        <w:t xml:space="preserve">ir </w:t>
      </w:r>
      <w:r w:rsidR="00524F51" w:rsidRPr="00935318">
        <w:rPr>
          <w:rFonts w:ascii="Arial" w:hAnsi="Arial" w:cs="Arial"/>
        </w:rPr>
        <w:t>R</w:t>
      </w:r>
      <w:r w:rsidR="001C1A0B" w:rsidRPr="00935318">
        <w:rPr>
          <w:rFonts w:ascii="Arial" w:hAnsi="Arial" w:cs="Arial"/>
        </w:rPr>
        <w:t xml:space="preserve">oland </w:t>
      </w:r>
      <w:r w:rsidR="00524F51" w:rsidRPr="00935318">
        <w:rPr>
          <w:rFonts w:ascii="Arial" w:hAnsi="Arial" w:cs="Arial"/>
        </w:rPr>
        <w:t>W</w:t>
      </w:r>
      <w:r w:rsidR="001C1A0B" w:rsidRPr="00935318">
        <w:rPr>
          <w:rFonts w:ascii="Arial" w:hAnsi="Arial" w:cs="Arial"/>
        </w:rPr>
        <w:t>ilson</w:t>
      </w:r>
      <w:r w:rsidR="00524F51" w:rsidRPr="00935318">
        <w:rPr>
          <w:rFonts w:ascii="Arial" w:hAnsi="Arial" w:cs="Arial"/>
        </w:rPr>
        <w:t xml:space="preserve"> scholar who has made the greatest contribution to public policy research in the past year, and to strengthening the links between The Australian National University (ANU) and the APS.</w:t>
      </w:r>
    </w:p>
    <w:p w14:paraId="0661C1E9" w14:textId="746CBA48" w:rsidR="006E1C78" w:rsidRPr="00935318" w:rsidRDefault="006E1C78" w:rsidP="001C1A0B">
      <w:pPr>
        <w:rPr>
          <w:rFonts w:ascii="Arial" w:hAnsi="Arial" w:cs="Arial"/>
        </w:rPr>
      </w:pPr>
      <w:r w:rsidRPr="00935318">
        <w:rPr>
          <w:rFonts w:ascii="Arial" w:hAnsi="Arial" w:cs="Arial"/>
          <w:b/>
        </w:rPr>
        <w:t>The Pat Turner Prize (research)</w:t>
      </w:r>
      <w:r w:rsidRPr="00935318">
        <w:rPr>
          <w:rFonts w:ascii="Arial" w:hAnsi="Arial" w:cs="Arial"/>
        </w:rPr>
        <w:t xml:space="preserve"> </w:t>
      </w:r>
      <w:r w:rsidR="00524F51" w:rsidRPr="00935318">
        <w:rPr>
          <w:rFonts w:ascii="Arial" w:hAnsi="Arial" w:cs="Arial"/>
        </w:rPr>
        <w:t>for the Pat Turner scholar who has made the greatest contribution to public policy research in the past year, and to strengthening the links between ANU, Charles Darwin University and the APS.</w:t>
      </w:r>
    </w:p>
    <w:p w14:paraId="6F58B5DF" w14:textId="6EDE2D94" w:rsidR="006E1C78" w:rsidRPr="00935318" w:rsidRDefault="006E1C78" w:rsidP="001C1A0B">
      <w:pPr>
        <w:rPr>
          <w:rFonts w:ascii="Arial" w:hAnsi="Arial" w:cs="Arial"/>
        </w:rPr>
      </w:pPr>
      <w:r w:rsidRPr="00935318">
        <w:rPr>
          <w:rFonts w:ascii="Arial" w:hAnsi="Arial" w:cs="Arial"/>
          <w:b/>
        </w:rPr>
        <w:t>The Pat Turner Prize (coursework)</w:t>
      </w:r>
      <w:r w:rsidRPr="00935318">
        <w:rPr>
          <w:rFonts w:ascii="Arial" w:hAnsi="Arial" w:cs="Arial"/>
        </w:rPr>
        <w:t xml:space="preserve"> for the Pat Turner scholar who has achieved the </w:t>
      </w:r>
      <w:r w:rsidR="00646D1E" w:rsidRPr="00935318">
        <w:rPr>
          <w:rFonts w:ascii="Arial" w:hAnsi="Arial" w:cs="Arial"/>
        </w:rPr>
        <w:t xml:space="preserve">highest </w:t>
      </w:r>
      <w:r w:rsidR="000C0E7E" w:rsidRPr="00935318">
        <w:rPr>
          <w:rFonts w:ascii="Arial" w:hAnsi="Arial" w:cs="Arial"/>
        </w:rPr>
        <w:t>Weighted Average Mark</w:t>
      </w:r>
      <w:r w:rsidRPr="00935318">
        <w:rPr>
          <w:rFonts w:ascii="Arial" w:hAnsi="Arial" w:cs="Arial"/>
        </w:rPr>
        <w:t xml:space="preserve"> while undertaking a post-graduate coursework program</w:t>
      </w:r>
      <w:r w:rsidR="00840C8D" w:rsidRPr="00935318">
        <w:rPr>
          <w:rFonts w:ascii="Arial" w:hAnsi="Arial" w:cs="Arial"/>
        </w:rPr>
        <w:t xml:space="preserve"> in </w:t>
      </w:r>
      <w:r w:rsidR="00646D1E" w:rsidRPr="00935318">
        <w:rPr>
          <w:rFonts w:ascii="Arial" w:hAnsi="Arial" w:cs="Arial"/>
        </w:rPr>
        <w:t xml:space="preserve">semester </w:t>
      </w:r>
      <w:r w:rsidR="003E3A94" w:rsidRPr="00935318">
        <w:rPr>
          <w:rFonts w:ascii="Arial" w:hAnsi="Arial" w:cs="Arial"/>
        </w:rPr>
        <w:t>of that year</w:t>
      </w:r>
      <w:r w:rsidR="00ED2228" w:rsidRPr="00935318">
        <w:rPr>
          <w:rFonts w:ascii="Arial" w:hAnsi="Arial" w:cs="Arial"/>
        </w:rPr>
        <w:t>. (</w:t>
      </w:r>
      <w:r w:rsidR="00BE522C" w:rsidRPr="00935318">
        <w:rPr>
          <w:rFonts w:ascii="Arial" w:hAnsi="Arial" w:cs="Arial"/>
        </w:rPr>
        <w:t xml:space="preserve">Nb. </w:t>
      </w:r>
      <w:r w:rsidR="00ED2228" w:rsidRPr="00935318">
        <w:rPr>
          <w:rFonts w:ascii="Arial" w:hAnsi="Arial" w:cs="Arial"/>
        </w:rPr>
        <w:t xml:space="preserve">Nominations </w:t>
      </w:r>
      <w:r w:rsidR="00BE522C" w:rsidRPr="00935318">
        <w:rPr>
          <w:rFonts w:ascii="Arial" w:hAnsi="Arial" w:cs="Arial"/>
        </w:rPr>
        <w:t xml:space="preserve">are </w:t>
      </w:r>
      <w:r w:rsidR="00ED2228" w:rsidRPr="00935318">
        <w:rPr>
          <w:rFonts w:ascii="Arial" w:hAnsi="Arial" w:cs="Arial"/>
        </w:rPr>
        <w:t xml:space="preserve">not necessary </w:t>
      </w:r>
      <w:r w:rsidR="00524F51" w:rsidRPr="00935318">
        <w:rPr>
          <w:rFonts w:ascii="Arial" w:hAnsi="Arial" w:cs="Arial"/>
        </w:rPr>
        <w:t>for this prize, as a</w:t>
      </w:r>
      <w:r w:rsidR="00DD327C" w:rsidRPr="00935318">
        <w:rPr>
          <w:rFonts w:ascii="Arial" w:hAnsi="Arial" w:cs="Arial"/>
        </w:rPr>
        <w:t>ll Pat Turner Coursework scholars participate automatically</w:t>
      </w:r>
      <w:r w:rsidR="00ED2228" w:rsidRPr="00935318">
        <w:rPr>
          <w:rFonts w:ascii="Arial" w:hAnsi="Arial" w:cs="Arial"/>
        </w:rPr>
        <w:t>)</w:t>
      </w:r>
      <w:r w:rsidR="008D6027" w:rsidRPr="00935318">
        <w:rPr>
          <w:rFonts w:ascii="Arial" w:hAnsi="Arial" w:cs="Arial"/>
        </w:rPr>
        <w:t>.</w:t>
      </w:r>
    </w:p>
    <w:p w14:paraId="39462EFD" w14:textId="5C877835" w:rsidR="00524F51" w:rsidRPr="00935318" w:rsidRDefault="00222458" w:rsidP="001C1A0B">
      <w:pPr>
        <w:rPr>
          <w:rFonts w:ascii="Arial" w:hAnsi="Arial" w:cs="Arial"/>
        </w:rPr>
      </w:pPr>
      <w:r w:rsidRPr="00935318">
        <w:rPr>
          <w:rFonts w:ascii="Arial" w:hAnsi="Arial" w:cs="Arial"/>
          <w:b/>
        </w:rPr>
        <w:t xml:space="preserve">The </w:t>
      </w:r>
      <w:r w:rsidR="00ED2228" w:rsidRPr="00935318">
        <w:rPr>
          <w:rFonts w:ascii="Arial" w:hAnsi="Arial" w:cs="Arial"/>
          <w:b/>
        </w:rPr>
        <w:t xml:space="preserve">Ian Castles </w:t>
      </w:r>
      <w:r w:rsidRPr="00935318">
        <w:rPr>
          <w:rFonts w:ascii="Arial" w:hAnsi="Arial" w:cs="Arial"/>
          <w:b/>
        </w:rPr>
        <w:t>Alumni Prize</w:t>
      </w:r>
      <w:r w:rsidRPr="00935318">
        <w:rPr>
          <w:rFonts w:ascii="Arial" w:hAnsi="Arial" w:cs="Arial"/>
        </w:rPr>
        <w:t xml:space="preserve"> </w:t>
      </w:r>
      <w:r w:rsidR="00524F51" w:rsidRPr="00935318">
        <w:rPr>
          <w:rFonts w:ascii="Arial" w:hAnsi="Arial" w:cs="Arial"/>
        </w:rPr>
        <w:t xml:space="preserve">for the </w:t>
      </w:r>
      <w:r w:rsidR="003E3A94" w:rsidRPr="00935318">
        <w:rPr>
          <w:rFonts w:ascii="Arial" w:hAnsi="Arial" w:cs="Arial"/>
        </w:rPr>
        <w:t xml:space="preserve">Foundation </w:t>
      </w:r>
      <w:r w:rsidR="00524F51" w:rsidRPr="00935318">
        <w:rPr>
          <w:rFonts w:ascii="Arial" w:hAnsi="Arial" w:cs="Arial"/>
        </w:rPr>
        <w:t>alumn</w:t>
      </w:r>
      <w:r w:rsidR="00CD2257" w:rsidRPr="00935318">
        <w:rPr>
          <w:rFonts w:ascii="Arial" w:hAnsi="Arial" w:cs="Arial"/>
        </w:rPr>
        <w:t>us</w:t>
      </w:r>
      <w:r w:rsidR="00524F51" w:rsidRPr="00935318">
        <w:rPr>
          <w:rFonts w:ascii="Arial" w:hAnsi="Arial" w:cs="Arial"/>
        </w:rPr>
        <w:t>, from either scholarship program, who has achieved extraordinary success in their field/s, and/or made outstanding contributions to</w:t>
      </w:r>
      <w:r w:rsidR="00CD2257" w:rsidRPr="00935318">
        <w:rPr>
          <w:rFonts w:ascii="Arial" w:hAnsi="Arial" w:cs="Arial"/>
        </w:rPr>
        <w:t xml:space="preserve"> the alumni network, and/or</w:t>
      </w:r>
      <w:r w:rsidR="00524F51" w:rsidRPr="00935318">
        <w:rPr>
          <w:rFonts w:ascii="Arial" w:hAnsi="Arial" w:cs="Arial"/>
        </w:rPr>
        <w:t xml:space="preserve"> public policy in Australia and/or internationally.</w:t>
      </w:r>
    </w:p>
    <w:p w14:paraId="548566DE" w14:textId="23115844" w:rsidR="00891F48" w:rsidRPr="00935318" w:rsidRDefault="003E3A94" w:rsidP="001C1A0B">
      <w:pPr>
        <w:rPr>
          <w:rFonts w:ascii="Arial" w:hAnsi="Arial" w:cs="Arial"/>
        </w:rPr>
      </w:pPr>
      <w:r w:rsidRPr="00935318">
        <w:rPr>
          <w:rFonts w:ascii="Arial" w:hAnsi="Arial" w:cs="Arial"/>
        </w:rPr>
        <w:t>Nominations</w:t>
      </w:r>
      <w:r w:rsidR="006E1C78" w:rsidRPr="00935318">
        <w:rPr>
          <w:rFonts w:ascii="Arial" w:hAnsi="Arial" w:cs="Arial"/>
        </w:rPr>
        <w:t xml:space="preserve"> are open for </w:t>
      </w:r>
      <w:r w:rsidR="00840C8D" w:rsidRPr="00935318">
        <w:rPr>
          <w:rFonts w:ascii="Arial" w:hAnsi="Arial" w:cs="Arial"/>
        </w:rPr>
        <w:t>the Joan Uhr Prize</w:t>
      </w:r>
      <w:r w:rsidR="00583289" w:rsidRPr="00935318">
        <w:rPr>
          <w:rFonts w:ascii="Arial" w:hAnsi="Arial" w:cs="Arial"/>
        </w:rPr>
        <w:t>,</w:t>
      </w:r>
      <w:r w:rsidR="00840C8D" w:rsidRPr="00935318">
        <w:rPr>
          <w:rFonts w:ascii="Arial" w:hAnsi="Arial" w:cs="Arial"/>
        </w:rPr>
        <w:t xml:space="preserve"> the Pat Turner Prize (research)</w:t>
      </w:r>
      <w:r w:rsidR="00583289" w:rsidRPr="00935318">
        <w:rPr>
          <w:rFonts w:ascii="Arial" w:hAnsi="Arial" w:cs="Arial"/>
        </w:rPr>
        <w:t xml:space="preserve">, and the </w:t>
      </w:r>
      <w:r w:rsidR="00ED2228" w:rsidRPr="00935318">
        <w:rPr>
          <w:rFonts w:ascii="Arial" w:hAnsi="Arial" w:cs="Arial"/>
        </w:rPr>
        <w:t xml:space="preserve">Ian Castles </w:t>
      </w:r>
      <w:r w:rsidR="00583289" w:rsidRPr="00935318">
        <w:rPr>
          <w:rFonts w:ascii="Arial" w:hAnsi="Arial" w:cs="Arial"/>
        </w:rPr>
        <w:t>Alumni prize</w:t>
      </w:r>
      <w:r w:rsidR="00091B8A" w:rsidRPr="00935318">
        <w:rPr>
          <w:rFonts w:ascii="Arial" w:hAnsi="Arial" w:cs="Arial"/>
        </w:rPr>
        <w:t>.</w:t>
      </w:r>
    </w:p>
    <w:p w14:paraId="1CC82D04" w14:textId="650C15BE" w:rsidR="00F66E66" w:rsidRPr="00935318" w:rsidRDefault="006D7DD1" w:rsidP="0A66A32A">
      <w:pPr>
        <w:rPr>
          <w:rFonts w:ascii="Arial" w:hAnsi="Arial" w:cs="Arial"/>
          <w:b/>
          <w:bCs/>
        </w:rPr>
      </w:pPr>
      <w:r w:rsidRPr="00935318">
        <w:rPr>
          <w:rFonts w:ascii="Arial" w:hAnsi="Arial" w:cs="Arial"/>
          <w:b/>
          <w:bCs/>
        </w:rPr>
        <w:t>The Foundation will accept nominations from academic</w:t>
      </w:r>
      <w:r w:rsidR="00FD754D" w:rsidRPr="00935318">
        <w:rPr>
          <w:rFonts w:ascii="Arial" w:hAnsi="Arial" w:cs="Arial"/>
          <w:b/>
          <w:bCs/>
        </w:rPr>
        <w:t xml:space="preserve"> supervisors</w:t>
      </w:r>
      <w:r w:rsidR="005039A5" w:rsidRPr="00935318">
        <w:rPr>
          <w:rFonts w:ascii="Arial" w:hAnsi="Arial" w:cs="Arial"/>
          <w:b/>
          <w:bCs/>
        </w:rPr>
        <w:t>,</w:t>
      </w:r>
      <w:r w:rsidR="00FD754D" w:rsidRPr="00935318">
        <w:rPr>
          <w:rFonts w:ascii="Arial" w:hAnsi="Arial" w:cs="Arial"/>
          <w:b/>
          <w:bCs/>
        </w:rPr>
        <w:t xml:space="preserve"> APS mentors</w:t>
      </w:r>
      <w:r w:rsidR="005039A5" w:rsidRPr="00935318">
        <w:rPr>
          <w:rFonts w:ascii="Arial" w:hAnsi="Arial" w:cs="Arial"/>
          <w:b/>
          <w:bCs/>
        </w:rPr>
        <w:t xml:space="preserve">, </w:t>
      </w:r>
      <w:r w:rsidR="00CA087F" w:rsidRPr="00935318">
        <w:rPr>
          <w:rFonts w:ascii="Arial" w:hAnsi="Arial" w:cs="Arial"/>
          <w:b/>
          <w:bCs/>
        </w:rPr>
        <w:t>Board members</w:t>
      </w:r>
      <w:r w:rsidR="005039A5" w:rsidRPr="00935318">
        <w:rPr>
          <w:rFonts w:ascii="Arial" w:hAnsi="Arial" w:cs="Arial"/>
          <w:b/>
          <w:bCs/>
        </w:rPr>
        <w:t xml:space="preserve"> or </w:t>
      </w:r>
      <w:r w:rsidR="00CA087F" w:rsidRPr="00935318">
        <w:rPr>
          <w:rFonts w:ascii="Arial" w:hAnsi="Arial" w:cs="Arial"/>
          <w:b/>
          <w:bCs/>
        </w:rPr>
        <w:t>other senior leaders from either the APS</w:t>
      </w:r>
      <w:r w:rsidR="00EF2237" w:rsidRPr="00935318">
        <w:rPr>
          <w:rFonts w:ascii="Arial" w:hAnsi="Arial" w:cs="Arial"/>
          <w:b/>
          <w:bCs/>
        </w:rPr>
        <w:t xml:space="preserve"> (preferably SES Band 2 or above)</w:t>
      </w:r>
      <w:r w:rsidR="00CA087F" w:rsidRPr="00935318">
        <w:rPr>
          <w:rFonts w:ascii="Arial" w:hAnsi="Arial" w:cs="Arial"/>
          <w:b/>
          <w:bCs/>
        </w:rPr>
        <w:t xml:space="preserve"> or </w:t>
      </w:r>
      <w:r w:rsidR="78B9D410" w:rsidRPr="00935318">
        <w:rPr>
          <w:rFonts w:ascii="Arial" w:hAnsi="Arial" w:cs="Arial"/>
          <w:b/>
          <w:bCs/>
        </w:rPr>
        <w:t xml:space="preserve">the </w:t>
      </w:r>
      <w:r w:rsidR="00CA087F" w:rsidRPr="00935318">
        <w:rPr>
          <w:rFonts w:ascii="Arial" w:hAnsi="Arial" w:cs="Arial"/>
          <w:b/>
          <w:bCs/>
        </w:rPr>
        <w:t>University</w:t>
      </w:r>
      <w:r w:rsidR="00EC782F" w:rsidRPr="00935318">
        <w:rPr>
          <w:rFonts w:ascii="Arial" w:hAnsi="Arial" w:cs="Arial"/>
          <w:b/>
          <w:bCs/>
        </w:rPr>
        <w:t>.</w:t>
      </w:r>
      <w:r w:rsidR="00FE4F68" w:rsidRPr="00935318">
        <w:rPr>
          <w:rFonts w:ascii="Arial" w:hAnsi="Arial" w:cs="Arial"/>
          <w:b/>
          <w:bCs/>
        </w:rPr>
        <w:t xml:space="preserve"> </w:t>
      </w:r>
    </w:p>
    <w:p w14:paraId="4673A82D" w14:textId="38E231E1" w:rsidR="006E1C78" w:rsidRPr="00935318" w:rsidRDefault="00891F48" w:rsidP="28D066FD">
      <w:pPr>
        <w:rPr>
          <w:rFonts w:ascii="Arial" w:hAnsi="Arial" w:cs="Arial"/>
        </w:rPr>
      </w:pPr>
      <w:r w:rsidRPr="00935318">
        <w:rPr>
          <w:rFonts w:ascii="Arial" w:hAnsi="Arial" w:cs="Arial"/>
        </w:rPr>
        <w:t xml:space="preserve">Please return completed nomination form to </w:t>
      </w:r>
      <w:hyperlink r:id="rId10">
        <w:r w:rsidR="00A6465F" w:rsidRPr="00935318">
          <w:rPr>
            <w:rStyle w:val="Hyperlink"/>
            <w:rFonts w:ascii="Arial" w:hAnsi="Arial" w:cs="Arial"/>
          </w:rPr>
          <w:t>srw.foundation@anu.edu.au</w:t>
        </w:r>
      </w:hyperlink>
      <w:r w:rsidR="00ED2228" w:rsidRPr="00935318">
        <w:rPr>
          <w:rFonts w:ascii="Arial" w:hAnsi="Arial" w:cs="Arial"/>
        </w:rPr>
        <w:t xml:space="preserve"> </w:t>
      </w:r>
      <w:r w:rsidRPr="00935318">
        <w:rPr>
          <w:rFonts w:ascii="Arial" w:hAnsi="Arial" w:cs="Arial"/>
          <w:color w:val="000000" w:themeColor="text1"/>
        </w:rPr>
        <w:t xml:space="preserve">by </w:t>
      </w:r>
      <w:r w:rsidR="00C856EA" w:rsidRPr="00935318">
        <w:rPr>
          <w:rFonts w:ascii="Arial" w:hAnsi="Arial" w:cs="Arial"/>
          <w:color w:val="000000" w:themeColor="text1"/>
        </w:rPr>
        <w:t>1</w:t>
      </w:r>
      <w:r w:rsidR="000702ED" w:rsidRPr="00935318">
        <w:rPr>
          <w:rFonts w:ascii="Arial" w:hAnsi="Arial" w:cs="Arial"/>
          <w:color w:val="000000" w:themeColor="text1"/>
        </w:rPr>
        <w:t>5</w:t>
      </w:r>
      <w:r w:rsidR="008B6D09" w:rsidRPr="00935318">
        <w:rPr>
          <w:rFonts w:ascii="Arial" w:hAnsi="Arial" w:cs="Arial"/>
          <w:color w:val="000000" w:themeColor="text1"/>
        </w:rPr>
        <w:t xml:space="preserve"> September 202</w:t>
      </w:r>
      <w:r w:rsidR="0086476F" w:rsidRPr="00935318">
        <w:rPr>
          <w:rFonts w:ascii="Arial" w:hAnsi="Arial" w:cs="Arial"/>
          <w:color w:val="000000" w:themeColor="text1"/>
        </w:rPr>
        <w:t>5</w:t>
      </w:r>
      <w:r w:rsidRPr="00935318">
        <w:rPr>
          <w:rFonts w:ascii="Arial" w:hAnsi="Arial" w:cs="Arial"/>
          <w:color w:val="000000" w:themeColor="text1"/>
        </w:rPr>
        <w:t xml:space="preserve">. </w:t>
      </w:r>
    </w:p>
    <w:p w14:paraId="51FBB373" w14:textId="6C6B493F" w:rsidR="003E3A94" w:rsidRPr="00935318" w:rsidRDefault="00733280" w:rsidP="003E3A94">
      <w:pPr>
        <w:rPr>
          <w:rFonts w:ascii="Arial" w:hAnsi="Arial" w:cs="Arial"/>
        </w:rPr>
      </w:pPr>
      <w:r w:rsidRPr="00935318">
        <w:rPr>
          <w:rFonts w:ascii="Arial" w:hAnsi="Arial" w:cs="Arial"/>
        </w:rPr>
        <w:t>For more information visit:</w:t>
      </w:r>
      <w:r w:rsidR="0018637C" w:rsidRPr="00935318">
        <w:rPr>
          <w:rFonts w:ascii="Arial" w:hAnsi="Arial" w:cs="Arial"/>
        </w:rPr>
        <w:t xml:space="preserve"> </w:t>
      </w:r>
      <w:hyperlink r:id="rId11" w:history="1">
        <w:r w:rsidR="0018637C" w:rsidRPr="00935318">
          <w:rPr>
            <w:rStyle w:val="Hyperlink"/>
            <w:rFonts w:ascii="Arial" w:hAnsi="Arial" w:cs="Arial"/>
          </w:rPr>
          <w:t>https://srwfoundation.anu.edu.au</w:t>
        </w:r>
      </w:hyperlink>
      <w:r w:rsidR="0018637C" w:rsidRPr="00935318">
        <w:rPr>
          <w:rFonts w:ascii="Arial" w:hAnsi="Arial" w:cs="Arial"/>
        </w:rPr>
        <w:t xml:space="preserve"> </w:t>
      </w:r>
      <w:r w:rsidRPr="00935318">
        <w:rPr>
          <w:rFonts w:ascii="Arial" w:hAnsi="Arial" w:cs="Arial"/>
        </w:rPr>
        <w:t xml:space="preserve"> </w:t>
      </w:r>
    </w:p>
    <w:p w14:paraId="3C679410" w14:textId="211B75F4" w:rsidR="003E3A94" w:rsidRPr="00935318" w:rsidRDefault="003E3A94" w:rsidP="003E3A94">
      <w:pPr>
        <w:rPr>
          <w:rFonts w:ascii="Arial" w:hAnsi="Arial" w:cs="Arial"/>
        </w:rPr>
      </w:pPr>
      <w:r w:rsidRPr="00935318">
        <w:rPr>
          <w:rFonts w:ascii="Arial" w:hAnsi="Arial" w:cs="Arial"/>
        </w:rPr>
        <w:br w:type="page"/>
      </w:r>
    </w:p>
    <w:p w14:paraId="36073189" w14:textId="13D0684D" w:rsidR="00891F48" w:rsidRPr="00935318" w:rsidRDefault="00891F48" w:rsidP="00891F48">
      <w:pPr>
        <w:spacing w:after="120" w:line="312" w:lineRule="auto"/>
        <w:rPr>
          <w:rFonts w:ascii="Arial" w:eastAsia="SimHei" w:hAnsi="Arial" w:cs="Arial"/>
          <w:b/>
          <w:spacing w:val="-10"/>
          <w:kern w:val="28"/>
          <w:sz w:val="40"/>
          <w:szCs w:val="40"/>
        </w:rPr>
      </w:pPr>
      <w:r w:rsidRPr="00935318">
        <w:rPr>
          <w:rFonts w:ascii="Arial" w:eastAsia="SimHei" w:hAnsi="Arial" w:cs="Arial"/>
          <w:b/>
          <w:spacing w:val="-10"/>
          <w:kern w:val="28"/>
          <w:sz w:val="40"/>
          <w:szCs w:val="40"/>
        </w:rPr>
        <w:lastRenderedPageBreak/>
        <w:t>Sir Roland Wilson Foundation</w:t>
      </w:r>
      <w:r w:rsidR="00380019" w:rsidRPr="00935318">
        <w:rPr>
          <w:rFonts w:ascii="Arial" w:eastAsia="SimHei" w:hAnsi="Arial" w:cs="Arial"/>
          <w:b/>
          <w:spacing w:val="-10"/>
          <w:kern w:val="28"/>
          <w:sz w:val="40"/>
          <w:szCs w:val="40"/>
        </w:rPr>
        <w:t xml:space="preserve"> </w:t>
      </w:r>
      <w:r w:rsidR="003E3A94" w:rsidRPr="00935318">
        <w:rPr>
          <w:rFonts w:ascii="Arial" w:eastAsia="SimHei" w:hAnsi="Arial" w:cs="Arial"/>
          <w:b/>
          <w:spacing w:val="-10"/>
          <w:kern w:val="28"/>
          <w:sz w:val="40"/>
          <w:szCs w:val="40"/>
        </w:rPr>
        <w:t xml:space="preserve">Annual </w:t>
      </w:r>
      <w:r w:rsidR="00823740" w:rsidRPr="00935318">
        <w:rPr>
          <w:rFonts w:ascii="Arial" w:eastAsia="SimHei" w:hAnsi="Arial" w:cs="Arial"/>
          <w:b/>
          <w:spacing w:val="-10"/>
          <w:kern w:val="28"/>
          <w:sz w:val="40"/>
          <w:szCs w:val="40"/>
        </w:rPr>
        <w:t>Prizes</w:t>
      </w:r>
      <w:r w:rsidR="00D301FA" w:rsidRPr="00935318">
        <w:rPr>
          <w:rFonts w:ascii="Arial" w:eastAsia="SimHei" w:hAnsi="Arial" w:cs="Arial"/>
          <w:b/>
          <w:spacing w:val="-10"/>
          <w:kern w:val="28"/>
          <w:sz w:val="40"/>
          <w:szCs w:val="40"/>
        </w:rPr>
        <w:t xml:space="preserve"> 202</w:t>
      </w:r>
      <w:r w:rsidR="0060477B" w:rsidRPr="00935318">
        <w:rPr>
          <w:rFonts w:ascii="Arial" w:eastAsia="SimHei" w:hAnsi="Arial" w:cs="Arial"/>
          <w:b/>
          <w:spacing w:val="-10"/>
          <w:kern w:val="28"/>
          <w:sz w:val="40"/>
          <w:szCs w:val="40"/>
        </w:rPr>
        <w:t>5</w:t>
      </w:r>
    </w:p>
    <w:p w14:paraId="4D04211F" w14:textId="77777777" w:rsidR="00891F48" w:rsidRPr="00935318" w:rsidRDefault="00891F48" w:rsidP="006E1C78">
      <w:pPr>
        <w:numPr>
          <w:ilvl w:val="1"/>
          <w:numId w:val="0"/>
        </w:numPr>
        <w:spacing w:after="120" w:line="312" w:lineRule="auto"/>
        <w:rPr>
          <w:rFonts w:ascii="Arial" w:eastAsia="SimSun" w:hAnsi="Arial" w:cs="Times New Roman"/>
          <w:color w:val="BE830E"/>
          <w:spacing w:val="15"/>
          <w:sz w:val="36"/>
          <w:szCs w:val="36"/>
        </w:rPr>
      </w:pPr>
      <w:r w:rsidRPr="00935318">
        <w:rPr>
          <w:rFonts w:ascii="Arial" w:eastAsia="SimSun" w:hAnsi="Arial" w:cs="Times New Roman"/>
          <w:b/>
          <w:color w:val="BE830E"/>
          <w:spacing w:val="15"/>
          <w:sz w:val="36"/>
          <w:szCs w:val="36"/>
        </w:rPr>
        <w:t>Nomination form</w:t>
      </w:r>
      <w:r w:rsidR="00524F51" w:rsidRPr="00935318">
        <w:rPr>
          <w:rFonts w:ascii="Arial" w:eastAsia="SimSun" w:hAnsi="Arial" w:cs="Times New Roman"/>
          <w:b/>
          <w:color w:val="BE830E"/>
          <w:spacing w:val="15"/>
          <w:sz w:val="36"/>
          <w:szCs w:val="36"/>
        </w:rPr>
        <w:t xml:space="preserve"> – Joan Uhr Prize</w:t>
      </w:r>
    </w:p>
    <w:tbl>
      <w:tblPr>
        <w:tblStyle w:val="TableGrid"/>
        <w:tblW w:w="0" w:type="auto"/>
        <w:tblLook w:val="04A0" w:firstRow="1" w:lastRow="0" w:firstColumn="1" w:lastColumn="0" w:noHBand="0" w:noVBand="1"/>
      </w:tblPr>
      <w:tblGrid>
        <w:gridCol w:w="2689"/>
        <w:gridCol w:w="1275"/>
        <w:gridCol w:w="5052"/>
      </w:tblGrid>
      <w:tr w:rsidR="00891F48" w:rsidRPr="00935318" w14:paraId="0497A027" w14:textId="77777777" w:rsidTr="25A221A2">
        <w:tc>
          <w:tcPr>
            <w:tcW w:w="2689" w:type="dxa"/>
          </w:tcPr>
          <w:p w14:paraId="32777FA0" w14:textId="77777777" w:rsidR="00891F48" w:rsidRPr="00935318" w:rsidRDefault="00891F48" w:rsidP="006E1C78">
            <w:pPr>
              <w:numPr>
                <w:ilvl w:val="1"/>
                <w:numId w:val="0"/>
              </w:numPr>
              <w:spacing w:after="120" w:line="312" w:lineRule="auto"/>
              <w:rPr>
                <w:rFonts w:ascii="Arial" w:eastAsia="SimSun" w:hAnsi="Arial" w:cs="Arial"/>
                <w:color w:val="000000" w:themeColor="text1"/>
                <w:spacing w:val="15"/>
                <w:sz w:val="24"/>
                <w:szCs w:val="24"/>
              </w:rPr>
            </w:pPr>
            <w:r w:rsidRPr="00935318">
              <w:rPr>
                <w:rFonts w:ascii="Arial" w:eastAsia="SimSun" w:hAnsi="Arial" w:cs="Arial"/>
                <w:color w:val="000000" w:themeColor="text1"/>
                <w:spacing w:val="15"/>
                <w:sz w:val="24"/>
                <w:szCs w:val="24"/>
              </w:rPr>
              <w:t>Nominee’s name</w:t>
            </w:r>
          </w:p>
        </w:tc>
        <w:tc>
          <w:tcPr>
            <w:tcW w:w="6327" w:type="dxa"/>
            <w:gridSpan w:val="2"/>
          </w:tcPr>
          <w:p w14:paraId="2D67DD0A" w14:textId="77777777" w:rsidR="00891F48" w:rsidRPr="00935318" w:rsidRDefault="00891F48" w:rsidP="006E1C78">
            <w:pPr>
              <w:numPr>
                <w:ilvl w:val="1"/>
                <w:numId w:val="0"/>
              </w:numPr>
              <w:spacing w:after="120" w:line="312" w:lineRule="auto"/>
              <w:rPr>
                <w:rFonts w:ascii="Arial" w:eastAsia="SimSun" w:hAnsi="Arial" w:cs="Times New Roman"/>
                <w:color w:val="000000" w:themeColor="text1"/>
                <w:spacing w:val="15"/>
                <w:sz w:val="24"/>
                <w:szCs w:val="24"/>
              </w:rPr>
            </w:pPr>
          </w:p>
        </w:tc>
      </w:tr>
      <w:tr w:rsidR="00891F48" w:rsidRPr="00935318" w14:paraId="138F39AE" w14:textId="77777777" w:rsidTr="25A221A2">
        <w:tc>
          <w:tcPr>
            <w:tcW w:w="2689" w:type="dxa"/>
          </w:tcPr>
          <w:p w14:paraId="47E7B1A3" w14:textId="77777777" w:rsidR="00891F48" w:rsidRPr="00935318" w:rsidRDefault="00891F48" w:rsidP="25A221A2">
            <w:pPr>
              <w:spacing w:after="120" w:line="312" w:lineRule="auto"/>
              <w:rPr>
                <w:rFonts w:ascii="Arial" w:eastAsia="SimSun" w:hAnsi="Arial" w:cs="Arial"/>
                <w:color w:val="000000" w:themeColor="text1"/>
                <w:spacing w:val="15"/>
                <w:sz w:val="24"/>
                <w:szCs w:val="24"/>
              </w:rPr>
            </w:pPr>
            <w:r w:rsidRPr="00935318">
              <w:rPr>
                <w:rFonts w:ascii="Arial" w:eastAsia="SimSun" w:hAnsi="Arial" w:cs="Arial"/>
                <w:color w:val="000000" w:themeColor="text1"/>
                <w:spacing w:val="15"/>
                <w:sz w:val="24"/>
                <w:szCs w:val="24"/>
              </w:rPr>
              <w:t>Nominee’s agency</w:t>
            </w:r>
          </w:p>
        </w:tc>
        <w:tc>
          <w:tcPr>
            <w:tcW w:w="6327" w:type="dxa"/>
            <w:gridSpan w:val="2"/>
          </w:tcPr>
          <w:p w14:paraId="1E96A045" w14:textId="77777777" w:rsidR="00891F48" w:rsidRPr="00935318" w:rsidRDefault="00891F48" w:rsidP="006E1C78">
            <w:pPr>
              <w:numPr>
                <w:ilvl w:val="1"/>
                <w:numId w:val="0"/>
              </w:numPr>
              <w:spacing w:after="120" w:line="312" w:lineRule="auto"/>
              <w:rPr>
                <w:rFonts w:ascii="Arial" w:eastAsia="SimSun" w:hAnsi="Arial" w:cs="Times New Roman"/>
                <w:color w:val="000000" w:themeColor="text1"/>
                <w:spacing w:val="15"/>
                <w:sz w:val="24"/>
                <w:szCs w:val="24"/>
              </w:rPr>
            </w:pPr>
          </w:p>
        </w:tc>
      </w:tr>
      <w:tr w:rsidR="00891F48" w:rsidRPr="00935318" w14:paraId="3205BAE3" w14:textId="77777777" w:rsidTr="25A221A2">
        <w:tc>
          <w:tcPr>
            <w:tcW w:w="9016" w:type="dxa"/>
            <w:gridSpan w:val="3"/>
          </w:tcPr>
          <w:p w14:paraId="78A48E0A" w14:textId="77777777" w:rsidR="00222458" w:rsidRPr="00935318" w:rsidRDefault="00222458" w:rsidP="00524F51">
            <w:pPr>
              <w:numPr>
                <w:ilvl w:val="1"/>
                <w:numId w:val="0"/>
              </w:numPr>
              <w:spacing w:after="120" w:line="312" w:lineRule="auto"/>
              <w:rPr>
                <w:rFonts w:ascii="Arial" w:eastAsia="SimSun" w:hAnsi="Arial" w:cs="Times New Roman"/>
                <w:b/>
                <w:spacing w:val="15"/>
                <w:sz w:val="24"/>
                <w:szCs w:val="24"/>
              </w:rPr>
            </w:pPr>
            <w:r w:rsidRPr="00935318">
              <w:rPr>
                <w:rFonts w:ascii="Arial" w:eastAsia="SimSun" w:hAnsi="Arial" w:cs="Times New Roman"/>
                <w:b/>
                <w:spacing w:val="15"/>
                <w:sz w:val="24"/>
                <w:szCs w:val="24"/>
              </w:rPr>
              <w:t>Joan Uhr</w:t>
            </w:r>
            <w:r w:rsidR="00524F51" w:rsidRPr="00935318">
              <w:rPr>
                <w:rFonts w:ascii="Arial" w:eastAsia="SimSun" w:hAnsi="Arial" w:cs="Times New Roman"/>
                <w:b/>
                <w:spacing w:val="15"/>
                <w:sz w:val="24"/>
                <w:szCs w:val="24"/>
              </w:rPr>
              <w:t xml:space="preserve"> Prize</w:t>
            </w:r>
          </w:p>
          <w:p w14:paraId="5BEA20EC" w14:textId="17B35BAB" w:rsidR="00524F51" w:rsidRPr="00935318" w:rsidRDefault="00524F51" w:rsidP="00524F51">
            <w:pPr>
              <w:rPr>
                <w:rFonts w:ascii="Arial" w:hAnsi="Arial" w:cs="Arial"/>
              </w:rPr>
            </w:pPr>
            <w:r w:rsidRPr="00935318">
              <w:rPr>
                <w:rFonts w:ascii="Arial" w:hAnsi="Arial" w:cs="Arial"/>
              </w:rPr>
              <w:t xml:space="preserve">For the current </w:t>
            </w:r>
            <w:r w:rsidR="003E3A94" w:rsidRPr="00935318">
              <w:rPr>
                <w:rFonts w:ascii="Arial" w:hAnsi="Arial" w:cs="Arial"/>
              </w:rPr>
              <w:t>Sir Roland Wilson</w:t>
            </w:r>
            <w:r w:rsidRPr="00935318">
              <w:rPr>
                <w:rFonts w:ascii="Arial" w:hAnsi="Arial" w:cs="Arial"/>
              </w:rPr>
              <w:t xml:space="preserve"> scholar who has made the greatest contribution to public policy research in the past year, and to strengthening the links between ANU and the APS.</w:t>
            </w:r>
          </w:p>
          <w:p w14:paraId="3FFDF159" w14:textId="77777777" w:rsidR="00524F51" w:rsidRPr="00935318" w:rsidRDefault="00524F51" w:rsidP="00524F51">
            <w:pPr>
              <w:rPr>
                <w:rFonts w:ascii="Arial" w:hAnsi="Arial" w:cs="Arial"/>
              </w:rPr>
            </w:pPr>
          </w:p>
          <w:p w14:paraId="38F3B0A6" w14:textId="078C4622" w:rsidR="00854332" w:rsidRPr="00935318" w:rsidRDefault="00854332" w:rsidP="00524F51">
            <w:pPr>
              <w:rPr>
                <w:rFonts w:ascii="Arial" w:hAnsi="Arial" w:cs="Arial"/>
              </w:rPr>
            </w:pPr>
            <w:r w:rsidRPr="00935318">
              <w:rPr>
                <w:rFonts w:ascii="Arial" w:hAnsi="Arial" w:cs="Arial"/>
                <w:b/>
              </w:rPr>
              <w:t>Selection criteria</w:t>
            </w:r>
          </w:p>
          <w:p w14:paraId="024ED79E" w14:textId="77777777" w:rsidR="00854332" w:rsidRPr="00935318" w:rsidRDefault="00854332" w:rsidP="00524F51">
            <w:pPr>
              <w:rPr>
                <w:rFonts w:ascii="Arial" w:hAnsi="Arial" w:cs="Arial"/>
              </w:rPr>
            </w:pPr>
          </w:p>
          <w:p w14:paraId="7F409CC4" w14:textId="4879E163" w:rsidR="00D301FA" w:rsidRPr="00935318" w:rsidRDefault="00854332" w:rsidP="00524F51">
            <w:pPr>
              <w:rPr>
                <w:rFonts w:ascii="Arial" w:hAnsi="Arial" w:cs="Arial"/>
              </w:rPr>
            </w:pPr>
            <w:r w:rsidRPr="00935318">
              <w:rPr>
                <w:rFonts w:ascii="Arial" w:hAnsi="Arial" w:cs="Arial"/>
              </w:rPr>
              <w:t>Please address all three criteria and provide de</w:t>
            </w:r>
            <w:r w:rsidR="00D5492C" w:rsidRPr="00935318">
              <w:rPr>
                <w:rFonts w:ascii="Arial" w:hAnsi="Arial" w:cs="Arial"/>
              </w:rPr>
              <w:t>tails on</w:t>
            </w:r>
            <w:r w:rsidRPr="00935318">
              <w:rPr>
                <w:rFonts w:ascii="Arial" w:hAnsi="Arial" w:cs="Arial"/>
              </w:rPr>
              <w:t xml:space="preserve"> how the nominee meets the criteria. </w:t>
            </w:r>
          </w:p>
          <w:p w14:paraId="431D0D7E" w14:textId="77777777" w:rsidR="00D301FA" w:rsidRPr="00935318" w:rsidRDefault="00D301FA" w:rsidP="00524F51">
            <w:pPr>
              <w:rPr>
                <w:rFonts w:ascii="Arial" w:hAnsi="Arial" w:cs="Arial"/>
              </w:rPr>
            </w:pPr>
          </w:p>
          <w:p w14:paraId="0C20C797" w14:textId="7C34B67A" w:rsidR="00524F51" w:rsidRPr="00935318" w:rsidRDefault="00D301FA" w:rsidP="00524F51">
            <w:pPr>
              <w:rPr>
                <w:rFonts w:ascii="Arial" w:hAnsi="Arial" w:cs="Arial"/>
                <w:spacing w:val="2"/>
                <w:shd w:val="clear" w:color="auto" w:fill="FFFFFF"/>
              </w:rPr>
            </w:pPr>
            <w:r w:rsidRPr="00935318">
              <w:rPr>
                <w:rFonts w:ascii="Arial" w:hAnsi="Arial" w:cs="Arial"/>
                <w:spacing w:val="2"/>
                <w:shd w:val="clear" w:color="auto" w:fill="FFFFFF"/>
              </w:rPr>
              <w:t xml:space="preserve">Your statement should </w:t>
            </w:r>
            <w:r w:rsidR="0037292A" w:rsidRPr="00935318">
              <w:rPr>
                <w:rFonts w:ascii="Arial" w:hAnsi="Arial" w:cs="Arial"/>
                <w:spacing w:val="2"/>
                <w:shd w:val="clear" w:color="auto" w:fill="FFFFFF"/>
              </w:rPr>
              <w:t>provide</w:t>
            </w:r>
            <w:r w:rsidR="00FD754D" w:rsidRPr="00935318">
              <w:rPr>
                <w:rFonts w:ascii="Arial" w:hAnsi="Arial" w:cs="Arial"/>
                <w:spacing w:val="2"/>
                <w:shd w:val="clear" w:color="auto" w:fill="FFFFFF"/>
              </w:rPr>
              <w:t xml:space="preserve"> sufficient detail to enable the selection panel to make an informed decision about the merits of your nomination. P</w:t>
            </w:r>
            <w:r w:rsidRPr="00935318">
              <w:rPr>
                <w:rFonts w:ascii="Arial" w:hAnsi="Arial" w:cs="Arial"/>
                <w:spacing w:val="2"/>
                <w:shd w:val="clear" w:color="auto" w:fill="FFFFFF"/>
              </w:rPr>
              <w:t>lease do not assume pre</w:t>
            </w:r>
            <w:r w:rsidR="0037292A" w:rsidRPr="00935318">
              <w:rPr>
                <w:rFonts w:ascii="Arial" w:hAnsi="Arial" w:cs="Arial"/>
                <w:spacing w:val="2"/>
                <w:shd w:val="clear" w:color="auto" w:fill="FFFFFF"/>
              </w:rPr>
              <w:noBreakHyphen/>
            </w:r>
            <w:r w:rsidRPr="00935318">
              <w:rPr>
                <w:rFonts w:ascii="Arial" w:hAnsi="Arial" w:cs="Arial"/>
                <w:spacing w:val="2"/>
                <w:shd w:val="clear" w:color="auto" w:fill="FFFFFF"/>
              </w:rPr>
              <w:t>existing knowledge about the nominee.</w:t>
            </w:r>
          </w:p>
          <w:p w14:paraId="00BE716F" w14:textId="56131FAA" w:rsidR="00FD754D" w:rsidRPr="00935318" w:rsidRDefault="00FD754D" w:rsidP="00524F51">
            <w:pPr>
              <w:rPr>
                <w:rFonts w:ascii="Arial" w:hAnsi="Arial" w:cs="Arial"/>
              </w:rPr>
            </w:pPr>
          </w:p>
          <w:p w14:paraId="4BCCE93B" w14:textId="77777777" w:rsidR="00854332" w:rsidRPr="00935318" w:rsidRDefault="00854332" w:rsidP="00524F51">
            <w:pPr>
              <w:rPr>
                <w:rFonts w:ascii="Arial" w:hAnsi="Arial" w:cs="Arial"/>
              </w:rPr>
            </w:pPr>
          </w:p>
          <w:p w14:paraId="6095A0AE" w14:textId="0AB34A48" w:rsidR="00524F51" w:rsidRPr="00935318" w:rsidRDefault="00524F51" w:rsidP="00524F51">
            <w:pPr>
              <w:rPr>
                <w:rFonts w:ascii="Arial" w:hAnsi="Arial" w:cs="Arial"/>
              </w:rPr>
            </w:pPr>
            <w:r w:rsidRPr="00935318">
              <w:rPr>
                <w:rFonts w:ascii="Arial" w:hAnsi="Arial" w:cs="Arial"/>
                <w:b/>
              </w:rPr>
              <w:t>1. Impact:</w:t>
            </w:r>
            <w:r w:rsidRPr="00935318">
              <w:rPr>
                <w:rFonts w:ascii="Arial" w:hAnsi="Arial" w:cs="Arial"/>
              </w:rPr>
              <w:t xml:space="preserve"> Conducting high quality, relevant and accessible research that has the potential to address public policy challenges within their agency and across the APS more broadly. </w:t>
            </w:r>
          </w:p>
          <w:p w14:paraId="67420F39" w14:textId="77777777" w:rsidR="00524F51" w:rsidRPr="00935318" w:rsidRDefault="00524F51" w:rsidP="00524F51">
            <w:pPr>
              <w:spacing w:before="120" w:after="120"/>
              <w:rPr>
                <w:rFonts w:ascii="Arial" w:hAnsi="Arial" w:cs="Arial"/>
              </w:rPr>
            </w:pPr>
            <w:r w:rsidRPr="00935318">
              <w:rPr>
                <w:rFonts w:ascii="Arial" w:hAnsi="Arial" w:cs="Arial"/>
                <w:b/>
              </w:rPr>
              <w:t>2. Service:</w:t>
            </w:r>
            <w:r w:rsidRPr="00935318">
              <w:rPr>
                <w:rFonts w:ascii="Arial" w:hAnsi="Arial" w:cs="Arial"/>
              </w:rPr>
              <w:t xml:space="preserve"> Strong record of engagement with the public service and/or tertiary sector to enhance the accessibility and uptake of research and evidence-informed policy. </w:t>
            </w:r>
          </w:p>
          <w:p w14:paraId="6C4ED9A4" w14:textId="77777777" w:rsidR="00524F51" w:rsidRPr="00935318" w:rsidRDefault="00524F51" w:rsidP="00524F51">
            <w:pPr>
              <w:rPr>
                <w:rFonts w:ascii="Arial" w:hAnsi="Arial" w:cs="Arial"/>
              </w:rPr>
            </w:pPr>
            <w:r w:rsidRPr="00935318">
              <w:rPr>
                <w:rFonts w:ascii="Arial" w:hAnsi="Arial" w:cs="Arial"/>
                <w:b/>
              </w:rPr>
              <w:t>3. Results:</w:t>
            </w:r>
            <w:r w:rsidRPr="00935318">
              <w:rPr>
                <w:rFonts w:ascii="Arial" w:hAnsi="Arial" w:cs="Arial"/>
              </w:rPr>
              <w:t xml:space="preserve"> Demonstrated ability to build networks across ANU and the APS to deliver tangible outcomes. </w:t>
            </w:r>
          </w:p>
          <w:p w14:paraId="280063E9" w14:textId="77777777" w:rsidR="00524F51" w:rsidRPr="00935318" w:rsidRDefault="00524F51" w:rsidP="00524F51">
            <w:pPr>
              <w:rPr>
                <w:rFonts w:ascii="Arial" w:hAnsi="Arial" w:cs="Arial"/>
              </w:rPr>
            </w:pPr>
            <w:r w:rsidRPr="00935318">
              <w:rPr>
                <w:rFonts w:ascii="Arial" w:hAnsi="Arial" w:cs="Arial"/>
              </w:rPr>
              <w:t xml:space="preserve"> </w:t>
            </w:r>
          </w:p>
        </w:tc>
      </w:tr>
      <w:tr w:rsidR="00891F48" w:rsidRPr="00935318" w14:paraId="07944367" w14:textId="77777777" w:rsidTr="25A221A2">
        <w:trPr>
          <w:trHeight w:val="1056"/>
        </w:trPr>
        <w:tc>
          <w:tcPr>
            <w:tcW w:w="9016" w:type="dxa"/>
            <w:gridSpan w:val="3"/>
          </w:tcPr>
          <w:p w14:paraId="1A915F20" w14:textId="32BA0AE9" w:rsidR="00DD2A4B" w:rsidRPr="00935318" w:rsidRDefault="00733280" w:rsidP="00733280">
            <w:pPr>
              <w:numPr>
                <w:ilvl w:val="1"/>
                <w:numId w:val="0"/>
              </w:numPr>
              <w:spacing w:after="120" w:line="312" w:lineRule="auto"/>
              <w:rPr>
                <w:rFonts w:ascii="Arial" w:eastAsia="SimSun" w:hAnsi="Arial" w:cs="Times New Roman"/>
                <w:i/>
                <w:color w:val="000000" w:themeColor="text1"/>
                <w:spacing w:val="15"/>
                <w:sz w:val="24"/>
                <w:szCs w:val="24"/>
              </w:rPr>
            </w:pPr>
            <w:r w:rsidRPr="00935318">
              <w:rPr>
                <w:rFonts w:ascii="Arial" w:eastAsia="SimSun" w:hAnsi="Arial" w:cs="Times New Roman"/>
                <w:i/>
                <w:color w:val="000000" w:themeColor="text1"/>
                <w:spacing w:val="15"/>
                <w:sz w:val="24"/>
                <w:szCs w:val="24"/>
              </w:rPr>
              <w:t>Insert text (</w:t>
            </w:r>
            <w:r w:rsidR="00CA087F" w:rsidRPr="00935318">
              <w:rPr>
                <w:rFonts w:ascii="Arial" w:eastAsia="SimSun" w:hAnsi="Arial" w:cs="Times New Roman"/>
                <w:i/>
                <w:color w:val="000000" w:themeColor="text1"/>
                <w:spacing w:val="15"/>
                <w:sz w:val="24"/>
                <w:szCs w:val="24"/>
              </w:rPr>
              <w:t>max</w:t>
            </w:r>
            <w:r w:rsidR="008D6027" w:rsidRPr="00935318">
              <w:rPr>
                <w:rFonts w:ascii="Arial" w:eastAsia="SimSun" w:hAnsi="Arial" w:cs="Times New Roman"/>
                <w:i/>
                <w:color w:val="000000" w:themeColor="text1"/>
                <w:spacing w:val="15"/>
                <w:sz w:val="24"/>
                <w:szCs w:val="24"/>
              </w:rPr>
              <w:t xml:space="preserve"> 500</w:t>
            </w:r>
            <w:r w:rsidRPr="00935318">
              <w:rPr>
                <w:rFonts w:ascii="Arial" w:eastAsia="SimSun" w:hAnsi="Arial" w:cs="Times New Roman"/>
                <w:i/>
                <w:color w:val="000000" w:themeColor="text1"/>
                <w:spacing w:val="15"/>
                <w:sz w:val="24"/>
                <w:szCs w:val="24"/>
              </w:rPr>
              <w:t xml:space="preserve"> words)</w:t>
            </w:r>
          </w:p>
          <w:p w14:paraId="330FFE1C" w14:textId="464C069E" w:rsidR="006D7DD1" w:rsidRPr="00935318" w:rsidRDefault="006D7DD1" w:rsidP="00733280">
            <w:pPr>
              <w:numPr>
                <w:ilvl w:val="1"/>
                <w:numId w:val="0"/>
              </w:numPr>
              <w:spacing w:after="120" w:line="312" w:lineRule="auto"/>
              <w:rPr>
                <w:rFonts w:ascii="Arial" w:eastAsia="SimSun" w:hAnsi="Arial" w:cs="Times New Roman"/>
                <w:color w:val="000000" w:themeColor="text1"/>
                <w:spacing w:val="15"/>
                <w:sz w:val="24"/>
                <w:szCs w:val="24"/>
              </w:rPr>
            </w:pPr>
          </w:p>
        </w:tc>
      </w:tr>
      <w:tr w:rsidR="00733280" w:rsidRPr="00935318" w14:paraId="7AC66B31" w14:textId="77777777" w:rsidTr="25A221A2">
        <w:tc>
          <w:tcPr>
            <w:tcW w:w="3964" w:type="dxa"/>
            <w:gridSpan w:val="2"/>
          </w:tcPr>
          <w:p w14:paraId="096F7F8E" w14:textId="77777777" w:rsidR="00733280" w:rsidRPr="00935318" w:rsidRDefault="00733280" w:rsidP="00D32013">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Your name</w:t>
            </w:r>
          </w:p>
        </w:tc>
        <w:tc>
          <w:tcPr>
            <w:tcW w:w="5052" w:type="dxa"/>
          </w:tcPr>
          <w:p w14:paraId="157D161F" w14:textId="77777777" w:rsidR="00733280" w:rsidRPr="00935318" w:rsidRDefault="00733280" w:rsidP="00D32013">
            <w:pPr>
              <w:numPr>
                <w:ilvl w:val="1"/>
                <w:numId w:val="0"/>
              </w:numPr>
              <w:spacing w:after="120" w:line="312" w:lineRule="auto"/>
              <w:rPr>
                <w:rFonts w:ascii="Arial" w:eastAsia="SimSun" w:hAnsi="Arial" w:cs="Times New Roman"/>
                <w:color w:val="000000" w:themeColor="text1"/>
                <w:spacing w:val="15"/>
                <w:sz w:val="24"/>
                <w:szCs w:val="24"/>
              </w:rPr>
            </w:pPr>
          </w:p>
        </w:tc>
      </w:tr>
      <w:tr w:rsidR="00733280" w:rsidRPr="00935318" w14:paraId="0DFBFC85" w14:textId="77777777" w:rsidTr="25A221A2">
        <w:tc>
          <w:tcPr>
            <w:tcW w:w="3964" w:type="dxa"/>
            <w:gridSpan w:val="2"/>
          </w:tcPr>
          <w:p w14:paraId="290B1F07" w14:textId="77777777" w:rsidR="00733280" w:rsidRPr="00935318" w:rsidRDefault="00733280" w:rsidP="00D32013">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Position</w:t>
            </w:r>
          </w:p>
        </w:tc>
        <w:tc>
          <w:tcPr>
            <w:tcW w:w="5052" w:type="dxa"/>
          </w:tcPr>
          <w:p w14:paraId="2AB21C7F" w14:textId="77777777" w:rsidR="00733280" w:rsidRPr="00935318" w:rsidRDefault="00733280" w:rsidP="00D32013">
            <w:pPr>
              <w:numPr>
                <w:ilvl w:val="1"/>
                <w:numId w:val="0"/>
              </w:numPr>
              <w:spacing w:after="120" w:line="312" w:lineRule="auto"/>
              <w:rPr>
                <w:rFonts w:ascii="Arial" w:eastAsia="SimSun" w:hAnsi="Arial" w:cs="Times New Roman"/>
                <w:color w:val="000000" w:themeColor="text1"/>
                <w:spacing w:val="15"/>
                <w:sz w:val="24"/>
                <w:szCs w:val="24"/>
              </w:rPr>
            </w:pPr>
          </w:p>
        </w:tc>
      </w:tr>
      <w:tr w:rsidR="00733280" w:rsidRPr="00935318" w14:paraId="439DD23D" w14:textId="77777777" w:rsidTr="25A221A2">
        <w:tc>
          <w:tcPr>
            <w:tcW w:w="3964" w:type="dxa"/>
            <w:gridSpan w:val="2"/>
          </w:tcPr>
          <w:p w14:paraId="17133FA1" w14:textId="77777777" w:rsidR="00733280" w:rsidRPr="00935318" w:rsidRDefault="00733280" w:rsidP="00D32013">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 xml:space="preserve">Contact details </w:t>
            </w:r>
            <w:r w:rsidR="00222458" w:rsidRPr="00935318">
              <w:rPr>
                <w:rFonts w:ascii="Arial" w:eastAsia="SimSun" w:hAnsi="Arial" w:cs="Times New Roman"/>
                <w:color w:val="000000" w:themeColor="text1"/>
                <w:spacing w:val="15"/>
                <w:sz w:val="24"/>
                <w:szCs w:val="24"/>
              </w:rPr>
              <w:br/>
            </w:r>
            <w:r w:rsidRPr="00935318">
              <w:rPr>
                <w:rFonts w:ascii="Arial" w:eastAsia="SimSun" w:hAnsi="Arial" w:cs="Times New Roman"/>
                <w:color w:val="000000" w:themeColor="text1"/>
                <w:spacing w:val="15"/>
                <w:sz w:val="24"/>
                <w:szCs w:val="24"/>
              </w:rPr>
              <w:t>(phone and email)</w:t>
            </w:r>
          </w:p>
        </w:tc>
        <w:tc>
          <w:tcPr>
            <w:tcW w:w="5052" w:type="dxa"/>
          </w:tcPr>
          <w:p w14:paraId="587CB7A3" w14:textId="77777777" w:rsidR="00733280" w:rsidRPr="00935318" w:rsidRDefault="00733280" w:rsidP="00D32013">
            <w:pPr>
              <w:numPr>
                <w:ilvl w:val="1"/>
                <w:numId w:val="0"/>
              </w:numPr>
              <w:spacing w:after="120" w:line="312" w:lineRule="auto"/>
              <w:rPr>
                <w:rFonts w:ascii="Arial" w:eastAsia="SimSun" w:hAnsi="Arial" w:cs="Times New Roman"/>
                <w:color w:val="000000" w:themeColor="text1"/>
                <w:spacing w:val="15"/>
                <w:sz w:val="24"/>
                <w:szCs w:val="24"/>
              </w:rPr>
            </w:pPr>
          </w:p>
        </w:tc>
      </w:tr>
    </w:tbl>
    <w:p w14:paraId="2F25B7AA" w14:textId="77777777" w:rsidR="006D7DD1" w:rsidRPr="00935318" w:rsidRDefault="006D7DD1" w:rsidP="00DD2A4B">
      <w:pPr>
        <w:numPr>
          <w:ilvl w:val="1"/>
          <w:numId w:val="0"/>
        </w:numPr>
        <w:spacing w:after="120" w:line="312" w:lineRule="auto"/>
        <w:rPr>
          <w:rFonts w:ascii="Arial" w:eastAsia="SimSun" w:hAnsi="Arial" w:cs="Arial"/>
          <w:color w:val="000000" w:themeColor="text1"/>
          <w:spacing w:val="15"/>
        </w:rPr>
      </w:pPr>
    </w:p>
    <w:p w14:paraId="5AB757C1" w14:textId="5AEA56AD" w:rsidR="00DD2A4B" w:rsidRPr="00935318" w:rsidRDefault="00733280" w:rsidP="28D066FD">
      <w:pPr>
        <w:spacing w:after="120" w:line="312" w:lineRule="auto"/>
        <w:rPr>
          <w:rFonts w:ascii="Arial" w:eastAsia="SimSun" w:hAnsi="Arial" w:cs="Arial"/>
          <w:color w:val="000000" w:themeColor="text1"/>
          <w:spacing w:val="15"/>
        </w:rPr>
      </w:pPr>
      <w:r w:rsidRPr="00935318">
        <w:rPr>
          <w:rFonts w:ascii="Arial" w:eastAsia="SimSun" w:hAnsi="Arial" w:cs="Arial"/>
          <w:color w:val="000000" w:themeColor="text1"/>
          <w:spacing w:val="15"/>
        </w:rPr>
        <w:t xml:space="preserve">Please return completed nomination form to </w:t>
      </w:r>
      <w:hyperlink r:id="rId12" w:history="1">
        <w:r w:rsidR="00A6465F" w:rsidRPr="00935318">
          <w:rPr>
            <w:rStyle w:val="Hyperlink"/>
            <w:rFonts w:ascii="Arial" w:hAnsi="Arial" w:cs="Arial"/>
          </w:rPr>
          <w:t>srw.foundation@anu.edu.au</w:t>
        </w:r>
      </w:hyperlink>
      <w:r w:rsidRPr="00935318">
        <w:rPr>
          <w:rFonts w:ascii="Arial" w:eastAsia="SimSun" w:hAnsi="Arial" w:cs="Arial"/>
          <w:color w:val="000000" w:themeColor="text1"/>
          <w:spacing w:val="15"/>
        </w:rPr>
        <w:t xml:space="preserve"> </w:t>
      </w:r>
      <w:r w:rsidR="00BE522C" w:rsidRPr="00935318">
        <w:rPr>
          <w:rFonts w:ascii="Arial" w:eastAsia="SimSun" w:hAnsi="Arial" w:cs="Arial"/>
          <w:color w:val="000000" w:themeColor="text1"/>
          <w:spacing w:val="15"/>
        </w:rPr>
        <w:br/>
      </w:r>
      <w:r w:rsidRPr="00935318">
        <w:rPr>
          <w:rFonts w:ascii="Arial" w:eastAsia="SimSun" w:hAnsi="Arial" w:cs="Arial"/>
          <w:color w:val="000000" w:themeColor="text1"/>
          <w:spacing w:val="15"/>
        </w:rPr>
        <w:t xml:space="preserve">by </w:t>
      </w:r>
      <w:r w:rsidR="00C856EA" w:rsidRPr="00935318">
        <w:rPr>
          <w:rFonts w:ascii="Arial" w:eastAsia="SimSun" w:hAnsi="Arial" w:cs="Arial"/>
          <w:b/>
          <w:bCs/>
          <w:color w:val="000000" w:themeColor="text1"/>
          <w:spacing w:val="15"/>
        </w:rPr>
        <w:t>1</w:t>
      </w:r>
      <w:r w:rsidR="0060477B" w:rsidRPr="00935318">
        <w:rPr>
          <w:rFonts w:ascii="Arial" w:eastAsia="SimSun" w:hAnsi="Arial" w:cs="Arial"/>
          <w:b/>
          <w:bCs/>
          <w:color w:val="000000" w:themeColor="text1"/>
          <w:spacing w:val="15"/>
        </w:rPr>
        <w:t>5</w:t>
      </w:r>
      <w:r w:rsidR="00D301FA" w:rsidRPr="00935318">
        <w:rPr>
          <w:rFonts w:ascii="Arial" w:eastAsia="SimSun" w:hAnsi="Arial" w:cs="Arial"/>
          <w:b/>
          <w:bCs/>
          <w:color w:val="000000" w:themeColor="text1"/>
          <w:spacing w:val="15"/>
        </w:rPr>
        <w:t xml:space="preserve"> September 202</w:t>
      </w:r>
      <w:r w:rsidR="0060477B" w:rsidRPr="00935318">
        <w:rPr>
          <w:rFonts w:ascii="Arial" w:eastAsia="SimSun" w:hAnsi="Arial" w:cs="Arial"/>
          <w:b/>
          <w:bCs/>
          <w:color w:val="000000" w:themeColor="text1"/>
          <w:spacing w:val="15"/>
        </w:rPr>
        <w:t>5</w:t>
      </w:r>
      <w:r w:rsidRPr="00935318">
        <w:rPr>
          <w:rFonts w:ascii="Arial" w:eastAsia="SimSun" w:hAnsi="Arial" w:cs="Arial"/>
          <w:color w:val="000000" w:themeColor="text1"/>
          <w:spacing w:val="15"/>
        </w:rPr>
        <w:t>.</w:t>
      </w:r>
    </w:p>
    <w:p w14:paraId="6D644457" w14:textId="77777777" w:rsidR="0006199D" w:rsidRPr="00935318" w:rsidRDefault="0006199D" w:rsidP="00524F51">
      <w:pPr>
        <w:spacing w:after="120" w:line="312" w:lineRule="auto"/>
        <w:rPr>
          <w:rFonts w:ascii="Arial" w:eastAsia="SimHei" w:hAnsi="Arial" w:cs="Arial"/>
          <w:b/>
          <w:spacing w:val="-10"/>
          <w:kern w:val="28"/>
          <w:sz w:val="40"/>
          <w:szCs w:val="40"/>
        </w:rPr>
      </w:pPr>
    </w:p>
    <w:p w14:paraId="75469291" w14:textId="77777777" w:rsidR="0006199D" w:rsidRPr="00935318" w:rsidRDefault="0006199D" w:rsidP="00524F51">
      <w:pPr>
        <w:spacing w:after="120" w:line="312" w:lineRule="auto"/>
        <w:rPr>
          <w:rFonts w:ascii="Arial" w:eastAsia="SimHei" w:hAnsi="Arial" w:cs="Arial"/>
          <w:b/>
          <w:spacing w:val="-10"/>
          <w:kern w:val="28"/>
          <w:sz w:val="40"/>
          <w:szCs w:val="40"/>
        </w:rPr>
      </w:pPr>
    </w:p>
    <w:p w14:paraId="2F0311B0" w14:textId="128E79FB" w:rsidR="00524F51" w:rsidRPr="00935318" w:rsidRDefault="00524F51" w:rsidP="00524F51">
      <w:pPr>
        <w:spacing w:after="120" w:line="312" w:lineRule="auto"/>
        <w:rPr>
          <w:rFonts w:ascii="Arial" w:eastAsia="SimHei" w:hAnsi="Arial" w:cs="Arial"/>
          <w:b/>
          <w:spacing w:val="-10"/>
          <w:kern w:val="28"/>
          <w:sz w:val="40"/>
          <w:szCs w:val="40"/>
        </w:rPr>
      </w:pPr>
      <w:r w:rsidRPr="00935318">
        <w:rPr>
          <w:rFonts w:ascii="Arial" w:eastAsia="SimHei" w:hAnsi="Arial" w:cs="Arial"/>
          <w:b/>
          <w:spacing w:val="-10"/>
          <w:kern w:val="28"/>
          <w:sz w:val="40"/>
          <w:szCs w:val="40"/>
        </w:rPr>
        <w:lastRenderedPageBreak/>
        <w:t>Sir Roland Wilson Foundation</w:t>
      </w:r>
      <w:r w:rsidR="00380019" w:rsidRPr="00935318">
        <w:rPr>
          <w:rFonts w:ascii="Arial" w:eastAsia="SimHei" w:hAnsi="Arial" w:cs="Arial"/>
          <w:b/>
          <w:spacing w:val="-10"/>
          <w:kern w:val="28"/>
          <w:sz w:val="40"/>
          <w:szCs w:val="40"/>
        </w:rPr>
        <w:t xml:space="preserve"> </w:t>
      </w:r>
      <w:r w:rsidR="003E3A94" w:rsidRPr="00935318">
        <w:rPr>
          <w:rFonts w:ascii="Arial" w:eastAsia="SimHei" w:hAnsi="Arial" w:cs="Arial"/>
          <w:b/>
          <w:spacing w:val="-10"/>
          <w:kern w:val="28"/>
          <w:sz w:val="40"/>
          <w:szCs w:val="40"/>
        </w:rPr>
        <w:t xml:space="preserve">Annual </w:t>
      </w:r>
      <w:r w:rsidR="00823740" w:rsidRPr="00935318">
        <w:rPr>
          <w:rFonts w:ascii="Arial" w:eastAsia="SimHei" w:hAnsi="Arial" w:cs="Arial"/>
          <w:b/>
          <w:spacing w:val="-10"/>
          <w:kern w:val="28"/>
          <w:sz w:val="40"/>
          <w:szCs w:val="40"/>
        </w:rPr>
        <w:t>Prize</w:t>
      </w:r>
      <w:r w:rsidR="0035774D" w:rsidRPr="00935318">
        <w:rPr>
          <w:rFonts w:ascii="Arial" w:eastAsia="SimHei" w:hAnsi="Arial" w:cs="Arial"/>
          <w:b/>
          <w:spacing w:val="-10"/>
          <w:kern w:val="28"/>
          <w:sz w:val="40"/>
          <w:szCs w:val="40"/>
        </w:rPr>
        <w:t>s 202</w:t>
      </w:r>
      <w:r w:rsidR="0060477B" w:rsidRPr="00935318">
        <w:rPr>
          <w:rFonts w:ascii="Arial" w:eastAsia="SimHei" w:hAnsi="Arial" w:cs="Arial"/>
          <w:b/>
          <w:spacing w:val="-10"/>
          <w:kern w:val="28"/>
          <w:sz w:val="40"/>
          <w:szCs w:val="40"/>
        </w:rPr>
        <w:t>5</w:t>
      </w:r>
    </w:p>
    <w:p w14:paraId="23CA5758" w14:textId="77F9A825" w:rsidR="00524F51" w:rsidRPr="00935318" w:rsidRDefault="00524F51" w:rsidP="00524F51">
      <w:pPr>
        <w:numPr>
          <w:ilvl w:val="1"/>
          <w:numId w:val="0"/>
        </w:numPr>
        <w:spacing w:after="120" w:line="312" w:lineRule="auto"/>
        <w:rPr>
          <w:rFonts w:ascii="Arial" w:eastAsia="SimSun" w:hAnsi="Arial" w:cs="Times New Roman"/>
          <w:b/>
          <w:color w:val="BE830E"/>
          <w:spacing w:val="15"/>
          <w:sz w:val="36"/>
          <w:szCs w:val="36"/>
        </w:rPr>
      </w:pPr>
      <w:r w:rsidRPr="00935318">
        <w:rPr>
          <w:rFonts w:ascii="Arial" w:eastAsia="SimSun" w:hAnsi="Arial" w:cs="Times New Roman"/>
          <w:b/>
          <w:color w:val="BE830E"/>
          <w:spacing w:val="15"/>
          <w:sz w:val="36"/>
          <w:szCs w:val="36"/>
        </w:rPr>
        <w:t>Nomination form – Pat Turner Prize</w:t>
      </w:r>
      <w:r w:rsidR="00E2296C" w:rsidRPr="00935318">
        <w:rPr>
          <w:rFonts w:ascii="Arial" w:eastAsia="SimSun" w:hAnsi="Arial" w:cs="Times New Roman"/>
          <w:b/>
          <w:color w:val="BE830E"/>
          <w:spacing w:val="15"/>
          <w:sz w:val="36"/>
          <w:szCs w:val="36"/>
        </w:rPr>
        <w:t xml:space="preserve"> (research)</w:t>
      </w:r>
    </w:p>
    <w:tbl>
      <w:tblPr>
        <w:tblStyle w:val="TableGrid"/>
        <w:tblW w:w="0" w:type="auto"/>
        <w:tblLook w:val="04A0" w:firstRow="1" w:lastRow="0" w:firstColumn="1" w:lastColumn="0" w:noHBand="0" w:noVBand="1"/>
      </w:tblPr>
      <w:tblGrid>
        <w:gridCol w:w="2689"/>
        <w:gridCol w:w="1275"/>
        <w:gridCol w:w="5052"/>
      </w:tblGrid>
      <w:tr w:rsidR="00524F51" w:rsidRPr="00935318" w14:paraId="0C092BB8" w14:textId="77777777" w:rsidTr="0014147C">
        <w:tc>
          <w:tcPr>
            <w:tcW w:w="2689" w:type="dxa"/>
          </w:tcPr>
          <w:p w14:paraId="24858C9C"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Nominee’s name</w:t>
            </w:r>
          </w:p>
        </w:tc>
        <w:tc>
          <w:tcPr>
            <w:tcW w:w="6327" w:type="dxa"/>
            <w:gridSpan w:val="2"/>
          </w:tcPr>
          <w:p w14:paraId="326FF4A5" w14:textId="059F48E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0CC921DD" w14:textId="77777777" w:rsidTr="0014147C">
        <w:tc>
          <w:tcPr>
            <w:tcW w:w="2689" w:type="dxa"/>
          </w:tcPr>
          <w:p w14:paraId="56DEFA26"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Nominee’s agency</w:t>
            </w:r>
          </w:p>
        </w:tc>
        <w:tc>
          <w:tcPr>
            <w:tcW w:w="6327" w:type="dxa"/>
            <w:gridSpan w:val="2"/>
          </w:tcPr>
          <w:p w14:paraId="432F6882"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37A87A13" w14:textId="77777777" w:rsidTr="0014147C">
        <w:tc>
          <w:tcPr>
            <w:tcW w:w="9016" w:type="dxa"/>
            <w:gridSpan w:val="3"/>
          </w:tcPr>
          <w:p w14:paraId="1B24DE93" w14:textId="69FCDD11" w:rsidR="00524F51" w:rsidRPr="00935318" w:rsidRDefault="003E3A94" w:rsidP="00524F51">
            <w:pPr>
              <w:rPr>
                <w:rFonts w:ascii="Arial" w:hAnsi="Arial" w:cs="Arial"/>
              </w:rPr>
            </w:pPr>
            <w:r w:rsidRPr="00935318">
              <w:rPr>
                <w:rFonts w:ascii="Arial" w:eastAsia="SimSun" w:hAnsi="Arial" w:cs="Times New Roman"/>
                <w:b/>
                <w:color w:val="000000" w:themeColor="text1"/>
                <w:spacing w:val="15"/>
                <w:sz w:val="24"/>
                <w:szCs w:val="24"/>
              </w:rPr>
              <w:t>Sir Roland Wilson</w:t>
            </w:r>
            <w:r w:rsidR="00524F51" w:rsidRPr="00935318">
              <w:rPr>
                <w:rFonts w:ascii="Arial" w:eastAsia="SimSun" w:hAnsi="Arial" w:cs="Times New Roman"/>
                <w:b/>
                <w:color w:val="000000" w:themeColor="text1"/>
                <w:spacing w:val="15"/>
                <w:sz w:val="24"/>
                <w:szCs w:val="24"/>
              </w:rPr>
              <w:t xml:space="preserve"> Pat Turner </w:t>
            </w:r>
            <w:r w:rsidR="00A45A85" w:rsidRPr="00935318">
              <w:rPr>
                <w:rFonts w:ascii="Arial" w:eastAsia="SimSun" w:hAnsi="Arial" w:cs="Times New Roman"/>
                <w:b/>
                <w:color w:val="000000" w:themeColor="text1"/>
                <w:spacing w:val="15"/>
                <w:sz w:val="24"/>
                <w:szCs w:val="24"/>
              </w:rPr>
              <w:t xml:space="preserve">Prize </w:t>
            </w:r>
            <w:r w:rsidR="00524F51" w:rsidRPr="00935318">
              <w:rPr>
                <w:rFonts w:ascii="Arial" w:eastAsia="SimSun" w:hAnsi="Arial" w:cs="Times New Roman"/>
                <w:b/>
                <w:color w:val="000000" w:themeColor="text1"/>
                <w:spacing w:val="15"/>
                <w:sz w:val="24"/>
                <w:szCs w:val="24"/>
              </w:rPr>
              <w:t>(research)</w:t>
            </w:r>
            <w:r w:rsidR="00524F51" w:rsidRPr="00935318">
              <w:rPr>
                <w:rFonts w:ascii="Arial" w:hAnsi="Arial" w:cs="Arial"/>
                <w:b/>
              </w:rPr>
              <w:t xml:space="preserve"> </w:t>
            </w:r>
          </w:p>
          <w:p w14:paraId="707B6539" w14:textId="77777777" w:rsidR="00524F51" w:rsidRPr="00935318" w:rsidRDefault="00524F51" w:rsidP="00524F51">
            <w:pPr>
              <w:rPr>
                <w:rFonts w:ascii="Arial" w:hAnsi="Arial" w:cs="Arial"/>
              </w:rPr>
            </w:pPr>
          </w:p>
          <w:p w14:paraId="5A4975AD" w14:textId="4EF76753" w:rsidR="006D7DD1" w:rsidRPr="00935318" w:rsidRDefault="00524F51" w:rsidP="006D7DD1">
            <w:pPr>
              <w:rPr>
                <w:rFonts w:ascii="Arial" w:hAnsi="Arial" w:cs="Arial"/>
              </w:rPr>
            </w:pPr>
            <w:r w:rsidRPr="00935318">
              <w:rPr>
                <w:rFonts w:ascii="Arial" w:hAnsi="Arial" w:cs="Arial"/>
              </w:rPr>
              <w:t xml:space="preserve">For the Pat Turner scholar who has made the greatest contribution to public policy research in the past year, and to strengthening the links between ANU, CDU and the APS. </w:t>
            </w:r>
          </w:p>
          <w:p w14:paraId="26949B3F" w14:textId="77777777" w:rsidR="006D7DD1" w:rsidRPr="00935318" w:rsidRDefault="006D7DD1" w:rsidP="006D7DD1">
            <w:pPr>
              <w:rPr>
                <w:rFonts w:ascii="Arial" w:hAnsi="Arial" w:cs="Arial"/>
              </w:rPr>
            </w:pPr>
          </w:p>
          <w:p w14:paraId="425FE801" w14:textId="77777777" w:rsidR="00FE4F68" w:rsidRPr="00935318" w:rsidRDefault="00FE4F68" w:rsidP="00FE4F68">
            <w:pPr>
              <w:rPr>
                <w:rFonts w:ascii="Arial" w:hAnsi="Arial" w:cs="Arial"/>
              </w:rPr>
            </w:pPr>
            <w:r w:rsidRPr="00935318">
              <w:rPr>
                <w:rFonts w:ascii="Arial" w:hAnsi="Arial" w:cs="Arial"/>
              </w:rPr>
              <w:t xml:space="preserve">Please address all three criteria and provide details on how the nominee meets the criteria. </w:t>
            </w:r>
          </w:p>
          <w:p w14:paraId="74544D85" w14:textId="77777777" w:rsidR="00FE4F68" w:rsidRPr="00935318" w:rsidRDefault="00FE4F68" w:rsidP="00FE4F68">
            <w:pPr>
              <w:rPr>
                <w:rFonts w:ascii="Arial" w:hAnsi="Arial" w:cs="Arial"/>
              </w:rPr>
            </w:pPr>
          </w:p>
          <w:p w14:paraId="612EDB61" w14:textId="15B7AE45" w:rsidR="00FE4F68" w:rsidRPr="00935318" w:rsidRDefault="00FE4F68" w:rsidP="00FE4F68">
            <w:pPr>
              <w:rPr>
                <w:rFonts w:ascii="Arial" w:hAnsi="Arial" w:cs="Arial"/>
                <w:color w:val="000000"/>
                <w:spacing w:val="2"/>
                <w:shd w:val="clear" w:color="auto" w:fill="FFFFFF"/>
              </w:rPr>
            </w:pPr>
            <w:r w:rsidRPr="00935318">
              <w:rPr>
                <w:rFonts w:ascii="Arial" w:hAnsi="Arial" w:cs="Arial"/>
                <w:color w:val="000000"/>
                <w:spacing w:val="2"/>
                <w:shd w:val="clear" w:color="auto" w:fill="FFFFFF"/>
              </w:rPr>
              <w:t xml:space="preserve">Your statement should </w:t>
            </w:r>
            <w:r w:rsidR="0037292A" w:rsidRPr="00935318">
              <w:rPr>
                <w:rFonts w:ascii="Arial" w:hAnsi="Arial" w:cs="Arial"/>
                <w:color w:val="000000"/>
                <w:spacing w:val="2"/>
                <w:shd w:val="clear" w:color="auto" w:fill="FFFFFF"/>
              </w:rPr>
              <w:t>provide</w:t>
            </w:r>
            <w:r w:rsidRPr="00935318">
              <w:rPr>
                <w:rFonts w:ascii="Arial" w:hAnsi="Arial" w:cs="Arial"/>
                <w:color w:val="000000"/>
                <w:spacing w:val="2"/>
                <w:shd w:val="clear" w:color="auto" w:fill="FFFFFF"/>
              </w:rPr>
              <w:t xml:space="preserve"> sufficient detail to enable the selection panel to make an informed decision about the merits of your nomination. Please do not assume pre</w:t>
            </w:r>
            <w:r w:rsidR="0037292A" w:rsidRPr="00935318">
              <w:rPr>
                <w:rFonts w:ascii="Arial" w:hAnsi="Arial" w:cs="Arial"/>
                <w:color w:val="000000"/>
                <w:spacing w:val="2"/>
                <w:shd w:val="clear" w:color="auto" w:fill="FFFFFF"/>
              </w:rPr>
              <w:noBreakHyphen/>
            </w:r>
            <w:r w:rsidRPr="00935318">
              <w:rPr>
                <w:rFonts w:ascii="Arial" w:hAnsi="Arial" w:cs="Arial"/>
                <w:color w:val="000000"/>
                <w:spacing w:val="2"/>
                <w:shd w:val="clear" w:color="auto" w:fill="FFFFFF"/>
              </w:rPr>
              <w:t>existing knowledge about the nominee.</w:t>
            </w:r>
          </w:p>
          <w:p w14:paraId="3A703D38" w14:textId="77777777" w:rsidR="006D7DD1" w:rsidRPr="00935318" w:rsidRDefault="006D7DD1" w:rsidP="00524F51">
            <w:pPr>
              <w:rPr>
                <w:rFonts w:ascii="Arial" w:hAnsi="Arial" w:cs="Arial"/>
              </w:rPr>
            </w:pPr>
          </w:p>
          <w:p w14:paraId="110313C2" w14:textId="77777777" w:rsidR="00524F51" w:rsidRPr="00935318" w:rsidRDefault="00524F51" w:rsidP="00524F51">
            <w:pPr>
              <w:rPr>
                <w:rFonts w:ascii="Arial" w:hAnsi="Arial" w:cs="Arial"/>
              </w:rPr>
            </w:pPr>
            <w:r w:rsidRPr="00935318">
              <w:rPr>
                <w:rFonts w:ascii="Arial" w:hAnsi="Arial" w:cs="Arial"/>
              </w:rPr>
              <w:t>Selection criteria:</w:t>
            </w:r>
          </w:p>
          <w:p w14:paraId="3E19B8CB" w14:textId="77777777" w:rsidR="00524F51" w:rsidRPr="00935318" w:rsidRDefault="00524F51" w:rsidP="00524F51">
            <w:pPr>
              <w:rPr>
                <w:rFonts w:ascii="Arial" w:hAnsi="Arial" w:cs="Arial"/>
              </w:rPr>
            </w:pPr>
            <w:r w:rsidRPr="00935318">
              <w:rPr>
                <w:rFonts w:ascii="Arial" w:hAnsi="Arial" w:cs="Arial"/>
                <w:b/>
              </w:rPr>
              <w:t>1. Impact:</w:t>
            </w:r>
            <w:r w:rsidRPr="00935318">
              <w:rPr>
                <w:rFonts w:ascii="Arial" w:hAnsi="Arial" w:cs="Arial"/>
              </w:rPr>
              <w:t xml:space="preserve"> Conducting high quality, relevant and accessible research that has the potential to address public policy challenges within their agency and across the APS more broadly. </w:t>
            </w:r>
          </w:p>
          <w:p w14:paraId="7BD309E0" w14:textId="77777777" w:rsidR="00524F51" w:rsidRPr="00935318" w:rsidRDefault="00524F51" w:rsidP="00524F51">
            <w:pPr>
              <w:spacing w:before="120" w:after="120"/>
              <w:rPr>
                <w:rFonts w:ascii="Arial" w:hAnsi="Arial" w:cs="Arial"/>
              </w:rPr>
            </w:pPr>
            <w:r w:rsidRPr="00935318">
              <w:rPr>
                <w:rFonts w:ascii="Arial" w:hAnsi="Arial" w:cs="Arial"/>
                <w:b/>
              </w:rPr>
              <w:t>2. Service</w:t>
            </w:r>
            <w:r w:rsidRPr="00935318">
              <w:rPr>
                <w:rFonts w:ascii="Arial" w:hAnsi="Arial" w:cs="Arial"/>
              </w:rPr>
              <w:t xml:space="preserve">. Strong record of engagement with the public service and/or tertiary sector to enhance the accessibility and uptake of Indigenous-led research and evidence informed policy. </w:t>
            </w:r>
          </w:p>
          <w:p w14:paraId="6A2ED72D" w14:textId="7CECBFD1" w:rsidR="00524F51" w:rsidRPr="00935318" w:rsidRDefault="00524F51" w:rsidP="00524F51">
            <w:pPr>
              <w:rPr>
                <w:rFonts w:ascii="Arial" w:hAnsi="Arial" w:cs="Arial"/>
              </w:rPr>
            </w:pPr>
            <w:r w:rsidRPr="00935318">
              <w:rPr>
                <w:rFonts w:ascii="Arial" w:hAnsi="Arial" w:cs="Arial"/>
                <w:b/>
              </w:rPr>
              <w:t>3. Results</w:t>
            </w:r>
            <w:r w:rsidRPr="00935318">
              <w:rPr>
                <w:rFonts w:ascii="Arial" w:hAnsi="Arial" w:cs="Arial"/>
              </w:rPr>
              <w:t>: Demonstrated ability to build networks across ANU</w:t>
            </w:r>
            <w:r w:rsidR="00CD7C82" w:rsidRPr="00935318">
              <w:rPr>
                <w:rFonts w:ascii="Arial" w:hAnsi="Arial" w:cs="Arial"/>
              </w:rPr>
              <w:t xml:space="preserve"> or CDU</w:t>
            </w:r>
            <w:r w:rsidRPr="00935318">
              <w:rPr>
                <w:rFonts w:ascii="Arial" w:hAnsi="Arial" w:cs="Arial"/>
              </w:rPr>
              <w:t xml:space="preserve"> and the APS to deliver tangible outcomes.</w:t>
            </w:r>
          </w:p>
          <w:p w14:paraId="2201BC7B" w14:textId="77777777" w:rsidR="00524F51" w:rsidRPr="00935318" w:rsidRDefault="00524F51" w:rsidP="0014147C">
            <w:pPr>
              <w:rPr>
                <w:rFonts w:ascii="Arial" w:hAnsi="Arial" w:cs="Arial"/>
              </w:rPr>
            </w:pPr>
          </w:p>
        </w:tc>
      </w:tr>
      <w:tr w:rsidR="00524F51" w:rsidRPr="00935318" w14:paraId="46B83AA4" w14:textId="77777777" w:rsidTr="0014147C">
        <w:trPr>
          <w:trHeight w:val="1056"/>
        </w:trPr>
        <w:tc>
          <w:tcPr>
            <w:tcW w:w="9016" w:type="dxa"/>
            <w:gridSpan w:val="3"/>
          </w:tcPr>
          <w:p w14:paraId="555FF801" w14:textId="7BC22359" w:rsidR="00524F51" w:rsidRPr="00935318" w:rsidRDefault="00524F51" w:rsidP="0014147C">
            <w:pPr>
              <w:numPr>
                <w:ilvl w:val="1"/>
                <w:numId w:val="0"/>
              </w:numPr>
              <w:spacing w:after="120" w:line="312" w:lineRule="auto"/>
              <w:rPr>
                <w:rFonts w:ascii="Arial" w:eastAsia="SimSun" w:hAnsi="Arial" w:cs="Times New Roman"/>
                <w:i/>
                <w:color w:val="000000" w:themeColor="text1"/>
                <w:spacing w:val="15"/>
                <w:sz w:val="24"/>
                <w:szCs w:val="24"/>
              </w:rPr>
            </w:pPr>
            <w:r w:rsidRPr="00935318">
              <w:rPr>
                <w:rFonts w:ascii="Arial" w:eastAsia="SimSun" w:hAnsi="Arial" w:cs="Times New Roman"/>
                <w:i/>
                <w:color w:val="000000" w:themeColor="text1"/>
                <w:spacing w:val="15"/>
                <w:sz w:val="24"/>
                <w:szCs w:val="24"/>
              </w:rPr>
              <w:t>Insert text (</w:t>
            </w:r>
            <w:r w:rsidR="0035774D" w:rsidRPr="00935318">
              <w:rPr>
                <w:rFonts w:ascii="Arial" w:eastAsia="SimSun" w:hAnsi="Arial" w:cs="Times New Roman"/>
                <w:i/>
                <w:color w:val="000000" w:themeColor="text1"/>
                <w:spacing w:val="15"/>
                <w:sz w:val="24"/>
                <w:szCs w:val="24"/>
              </w:rPr>
              <w:t xml:space="preserve">max </w:t>
            </w:r>
            <w:r w:rsidRPr="00935318">
              <w:rPr>
                <w:rFonts w:ascii="Arial" w:eastAsia="SimSun" w:hAnsi="Arial" w:cs="Times New Roman"/>
                <w:i/>
                <w:color w:val="000000" w:themeColor="text1"/>
                <w:spacing w:val="15"/>
                <w:sz w:val="24"/>
                <w:szCs w:val="24"/>
              </w:rPr>
              <w:t>500 words)</w:t>
            </w:r>
          </w:p>
          <w:p w14:paraId="5DBA14AE" w14:textId="2E147DDB" w:rsidR="00DD2A4B" w:rsidRPr="00935318" w:rsidRDefault="00DD2A4B"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28FC448B" w14:textId="77777777" w:rsidTr="0014147C">
        <w:tc>
          <w:tcPr>
            <w:tcW w:w="3964" w:type="dxa"/>
            <w:gridSpan w:val="2"/>
          </w:tcPr>
          <w:p w14:paraId="55919B16"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Your name</w:t>
            </w:r>
          </w:p>
        </w:tc>
        <w:tc>
          <w:tcPr>
            <w:tcW w:w="5052" w:type="dxa"/>
          </w:tcPr>
          <w:p w14:paraId="4DF772CF"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2185ACB5" w14:textId="77777777" w:rsidTr="0014147C">
        <w:tc>
          <w:tcPr>
            <w:tcW w:w="3964" w:type="dxa"/>
            <w:gridSpan w:val="2"/>
          </w:tcPr>
          <w:p w14:paraId="70DE5E10"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Position</w:t>
            </w:r>
          </w:p>
        </w:tc>
        <w:tc>
          <w:tcPr>
            <w:tcW w:w="5052" w:type="dxa"/>
          </w:tcPr>
          <w:p w14:paraId="1DCB764A"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3C6F9128" w14:textId="77777777" w:rsidTr="0014147C">
        <w:tc>
          <w:tcPr>
            <w:tcW w:w="3964" w:type="dxa"/>
            <w:gridSpan w:val="2"/>
          </w:tcPr>
          <w:p w14:paraId="203F5B98"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 xml:space="preserve">Contact details </w:t>
            </w:r>
            <w:r w:rsidRPr="00935318">
              <w:rPr>
                <w:rFonts w:ascii="Arial" w:eastAsia="SimSun" w:hAnsi="Arial" w:cs="Times New Roman"/>
                <w:color w:val="000000" w:themeColor="text1"/>
                <w:spacing w:val="15"/>
                <w:sz w:val="24"/>
                <w:szCs w:val="24"/>
              </w:rPr>
              <w:br/>
              <w:t>(phone and email)</w:t>
            </w:r>
          </w:p>
        </w:tc>
        <w:tc>
          <w:tcPr>
            <w:tcW w:w="5052" w:type="dxa"/>
          </w:tcPr>
          <w:p w14:paraId="39A9A6C4"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bl>
    <w:p w14:paraId="1F209136" w14:textId="77777777" w:rsidR="00524F51" w:rsidRPr="00935318" w:rsidRDefault="00524F51" w:rsidP="00524F51">
      <w:pPr>
        <w:numPr>
          <w:ilvl w:val="1"/>
          <w:numId w:val="0"/>
        </w:numPr>
        <w:spacing w:after="120" w:line="312" w:lineRule="auto"/>
        <w:jc w:val="center"/>
        <w:rPr>
          <w:rFonts w:ascii="Arial" w:eastAsia="SimSun" w:hAnsi="Arial" w:cs="Times New Roman"/>
          <w:color w:val="000000" w:themeColor="text1"/>
          <w:spacing w:val="15"/>
          <w:sz w:val="24"/>
          <w:szCs w:val="24"/>
        </w:rPr>
      </w:pPr>
    </w:p>
    <w:p w14:paraId="3F6F8AC0" w14:textId="4BB450B7" w:rsidR="00524F51" w:rsidRPr="00935318" w:rsidRDefault="00524F51" w:rsidP="28D066FD">
      <w:pPr>
        <w:rPr>
          <w:rFonts w:ascii="Arial" w:eastAsia="SimSun" w:hAnsi="Arial" w:cs="Arial"/>
          <w:spacing w:val="15"/>
        </w:rPr>
      </w:pPr>
      <w:r w:rsidRPr="00935318">
        <w:rPr>
          <w:rFonts w:ascii="Arial" w:eastAsia="SimSun" w:hAnsi="Arial" w:cs="Arial"/>
          <w:spacing w:val="15"/>
        </w:rPr>
        <w:t xml:space="preserve">Please return completed nomination form to </w:t>
      </w:r>
      <w:hyperlink r:id="rId13" w:history="1">
        <w:r w:rsidR="00A6465F" w:rsidRPr="00935318">
          <w:rPr>
            <w:rStyle w:val="Hyperlink"/>
            <w:rFonts w:ascii="Arial" w:hAnsi="Arial" w:cs="Arial"/>
          </w:rPr>
          <w:t>srw.foundation@anu.edu.au</w:t>
        </w:r>
      </w:hyperlink>
      <w:r w:rsidRPr="00935318">
        <w:rPr>
          <w:rFonts w:ascii="Arial" w:eastAsia="SimSun" w:hAnsi="Arial" w:cs="Arial"/>
          <w:spacing w:val="15"/>
        </w:rPr>
        <w:br/>
        <w:t xml:space="preserve">by </w:t>
      </w:r>
      <w:r w:rsidR="00C856EA" w:rsidRPr="00935318">
        <w:rPr>
          <w:rFonts w:ascii="Arial" w:eastAsia="SimSun" w:hAnsi="Arial" w:cs="Arial"/>
          <w:b/>
          <w:bCs/>
          <w:spacing w:val="15"/>
        </w:rPr>
        <w:t>1</w:t>
      </w:r>
      <w:r w:rsidR="0060477B" w:rsidRPr="00935318">
        <w:rPr>
          <w:rFonts w:ascii="Arial" w:eastAsia="SimSun" w:hAnsi="Arial" w:cs="Arial"/>
          <w:b/>
          <w:bCs/>
          <w:spacing w:val="15"/>
        </w:rPr>
        <w:t>5</w:t>
      </w:r>
      <w:r w:rsidR="00380019" w:rsidRPr="00935318">
        <w:rPr>
          <w:rFonts w:ascii="Arial" w:eastAsia="SimSun" w:hAnsi="Arial" w:cs="Arial"/>
          <w:b/>
          <w:bCs/>
          <w:spacing w:val="15"/>
        </w:rPr>
        <w:t xml:space="preserve"> September 202</w:t>
      </w:r>
      <w:r w:rsidR="0060477B" w:rsidRPr="00935318">
        <w:rPr>
          <w:rFonts w:ascii="Arial" w:eastAsia="SimSun" w:hAnsi="Arial" w:cs="Arial"/>
          <w:b/>
          <w:bCs/>
          <w:spacing w:val="15"/>
        </w:rPr>
        <w:t>5</w:t>
      </w:r>
      <w:r w:rsidRPr="00935318">
        <w:rPr>
          <w:rFonts w:ascii="Arial" w:eastAsia="SimSun" w:hAnsi="Arial" w:cs="Arial"/>
          <w:spacing w:val="15"/>
        </w:rPr>
        <w:t>.</w:t>
      </w:r>
    </w:p>
    <w:p w14:paraId="352AC230" w14:textId="77777777" w:rsidR="00524F51" w:rsidRPr="00935318" w:rsidRDefault="00524F51">
      <w:pPr>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br w:type="page"/>
      </w:r>
    </w:p>
    <w:p w14:paraId="05187D2D" w14:textId="007E8808" w:rsidR="00524F51" w:rsidRPr="00935318" w:rsidRDefault="00524F51" w:rsidP="00524F51">
      <w:pPr>
        <w:spacing w:after="120" w:line="312" w:lineRule="auto"/>
        <w:rPr>
          <w:rFonts w:ascii="Arial" w:eastAsia="SimHei" w:hAnsi="Arial" w:cs="Arial"/>
          <w:b/>
          <w:spacing w:val="-10"/>
          <w:kern w:val="28"/>
          <w:sz w:val="40"/>
          <w:szCs w:val="40"/>
        </w:rPr>
      </w:pPr>
      <w:r w:rsidRPr="00935318">
        <w:rPr>
          <w:rFonts w:ascii="Arial" w:eastAsia="SimHei" w:hAnsi="Arial" w:cs="Arial"/>
          <w:b/>
          <w:spacing w:val="-10"/>
          <w:kern w:val="28"/>
          <w:sz w:val="40"/>
          <w:szCs w:val="40"/>
        </w:rPr>
        <w:lastRenderedPageBreak/>
        <w:t>Sir Roland Wilson Foundation</w:t>
      </w:r>
      <w:r w:rsidR="00380019" w:rsidRPr="00935318">
        <w:rPr>
          <w:rFonts w:ascii="Arial" w:eastAsia="SimHei" w:hAnsi="Arial" w:cs="Arial"/>
          <w:b/>
          <w:spacing w:val="-10"/>
          <w:kern w:val="28"/>
          <w:sz w:val="40"/>
          <w:szCs w:val="40"/>
        </w:rPr>
        <w:t xml:space="preserve"> </w:t>
      </w:r>
      <w:r w:rsidR="00935D35" w:rsidRPr="00935318">
        <w:rPr>
          <w:rFonts w:ascii="Arial" w:eastAsia="SimHei" w:hAnsi="Arial" w:cs="Arial"/>
          <w:b/>
          <w:spacing w:val="-10"/>
          <w:kern w:val="28"/>
          <w:sz w:val="40"/>
          <w:szCs w:val="40"/>
        </w:rPr>
        <w:t xml:space="preserve">Annual </w:t>
      </w:r>
      <w:r w:rsidR="00823740" w:rsidRPr="00935318">
        <w:rPr>
          <w:rFonts w:ascii="Arial" w:eastAsia="SimHei" w:hAnsi="Arial" w:cs="Arial"/>
          <w:b/>
          <w:spacing w:val="-10"/>
          <w:kern w:val="28"/>
          <w:sz w:val="40"/>
          <w:szCs w:val="40"/>
        </w:rPr>
        <w:t>Prizes</w:t>
      </w:r>
      <w:r w:rsidR="0035774D" w:rsidRPr="00935318">
        <w:rPr>
          <w:rFonts w:ascii="Arial" w:eastAsia="SimHei" w:hAnsi="Arial" w:cs="Arial"/>
          <w:b/>
          <w:spacing w:val="-10"/>
          <w:kern w:val="28"/>
          <w:sz w:val="40"/>
          <w:szCs w:val="40"/>
        </w:rPr>
        <w:t xml:space="preserve"> 202</w:t>
      </w:r>
      <w:r w:rsidR="0060477B" w:rsidRPr="00935318">
        <w:rPr>
          <w:rFonts w:ascii="Arial" w:eastAsia="SimHei" w:hAnsi="Arial" w:cs="Arial"/>
          <w:b/>
          <w:spacing w:val="-10"/>
          <w:kern w:val="28"/>
          <w:sz w:val="40"/>
          <w:szCs w:val="40"/>
        </w:rPr>
        <w:t>5</w:t>
      </w:r>
    </w:p>
    <w:p w14:paraId="1786D6EE" w14:textId="77777777" w:rsidR="00524F51" w:rsidRPr="00935318" w:rsidRDefault="00524F51" w:rsidP="00524F51">
      <w:pPr>
        <w:numPr>
          <w:ilvl w:val="1"/>
          <w:numId w:val="0"/>
        </w:numPr>
        <w:spacing w:after="120" w:line="312" w:lineRule="auto"/>
        <w:rPr>
          <w:rFonts w:ascii="Arial" w:eastAsia="SimSun" w:hAnsi="Arial" w:cs="Times New Roman"/>
          <w:b/>
          <w:color w:val="BE830E"/>
          <w:spacing w:val="15"/>
          <w:sz w:val="36"/>
          <w:szCs w:val="36"/>
        </w:rPr>
      </w:pPr>
      <w:r w:rsidRPr="00935318">
        <w:rPr>
          <w:rFonts w:ascii="Arial" w:eastAsia="SimSun" w:hAnsi="Arial" w:cs="Times New Roman"/>
          <w:b/>
          <w:color w:val="BE830E"/>
          <w:spacing w:val="15"/>
          <w:sz w:val="36"/>
          <w:szCs w:val="36"/>
        </w:rPr>
        <w:t>Nomination form – Ian Castles Alumni Prize</w:t>
      </w:r>
    </w:p>
    <w:tbl>
      <w:tblPr>
        <w:tblStyle w:val="TableGrid"/>
        <w:tblW w:w="0" w:type="auto"/>
        <w:tblLook w:val="04A0" w:firstRow="1" w:lastRow="0" w:firstColumn="1" w:lastColumn="0" w:noHBand="0" w:noVBand="1"/>
      </w:tblPr>
      <w:tblGrid>
        <w:gridCol w:w="2689"/>
        <w:gridCol w:w="1275"/>
        <w:gridCol w:w="5052"/>
      </w:tblGrid>
      <w:tr w:rsidR="00524F51" w:rsidRPr="00935318" w14:paraId="3B2D0F2E" w14:textId="77777777" w:rsidTr="0014147C">
        <w:tc>
          <w:tcPr>
            <w:tcW w:w="2689" w:type="dxa"/>
          </w:tcPr>
          <w:p w14:paraId="2AF0290D"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Nominee’s name</w:t>
            </w:r>
          </w:p>
        </w:tc>
        <w:tc>
          <w:tcPr>
            <w:tcW w:w="6327" w:type="dxa"/>
            <w:gridSpan w:val="2"/>
          </w:tcPr>
          <w:p w14:paraId="5A63A13A"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5D31CED1" w14:textId="77777777" w:rsidTr="0014147C">
        <w:tc>
          <w:tcPr>
            <w:tcW w:w="2689" w:type="dxa"/>
          </w:tcPr>
          <w:p w14:paraId="4AAC1AC5"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Nominee’s agency</w:t>
            </w:r>
          </w:p>
        </w:tc>
        <w:tc>
          <w:tcPr>
            <w:tcW w:w="6327" w:type="dxa"/>
            <w:gridSpan w:val="2"/>
          </w:tcPr>
          <w:p w14:paraId="478BE736"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3080EAA6" w14:textId="77777777" w:rsidTr="0014147C">
        <w:tc>
          <w:tcPr>
            <w:tcW w:w="9016" w:type="dxa"/>
            <w:gridSpan w:val="3"/>
          </w:tcPr>
          <w:p w14:paraId="5AD81DB6" w14:textId="102ADB0A" w:rsidR="00524F51" w:rsidRPr="00935318" w:rsidRDefault="00524F51" w:rsidP="00524F51">
            <w:pPr>
              <w:rPr>
                <w:rFonts w:ascii="Arial" w:hAnsi="Arial" w:cs="Arial"/>
                <w:b/>
              </w:rPr>
            </w:pPr>
            <w:r w:rsidRPr="00935318">
              <w:rPr>
                <w:rFonts w:ascii="Arial" w:eastAsia="SimSun" w:hAnsi="Arial" w:cs="Times New Roman"/>
                <w:b/>
                <w:color w:val="000000" w:themeColor="text1"/>
                <w:spacing w:val="15"/>
                <w:sz w:val="24"/>
                <w:szCs w:val="24"/>
              </w:rPr>
              <w:t>Ian Castles Alumni Prize</w:t>
            </w:r>
            <w:r w:rsidRPr="00935318">
              <w:rPr>
                <w:rFonts w:ascii="Arial" w:hAnsi="Arial" w:cs="Arial"/>
                <w:b/>
              </w:rPr>
              <w:t xml:space="preserve"> </w:t>
            </w:r>
          </w:p>
          <w:p w14:paraId="2FF8BDA3" w14:textId="77777777" w:rsidR="00524F51" w:rsidRPr="00935318" w:rsidRDefault="00524F51" w:rsidP="00524F51">
            <w:pPr>
              <w:rPr>
                <w:rFonts w:ascii="Arial" w:hAnsi="Arial" w:cs="Arial"/>
                <w:b/>
              </w:rPr>
            </w:pPr>
          </w:p>
          <w:p w14:paraId="748FECFB" w14:textId="632CF659" w:rsidR="00524F51" w:rsidRPr="00935318" w:rsidRDefault="00524F51" w:rsidP="00524F51">
            <w:pPr>
              <w:rPr>
                <w:rFonts w:ascii="Arial" w:hAnsi="Arial" w:cs="Arial"/>
              </w:rPr>
            </w:pPr>
            <w:r w:rsidRPr="00935318">
              <w:rPr>
                <w:rFonts w:ascii="Arial" w:hAnsi="Arial" w:cs="Arial"/>
              </w:rPr>
              <w:t>F</w:t>
            </w:r>
            <w:r w:rsidR="005F2E97" w:rsidRPr="00935318">
              <w:rPr>
                <w:rFonts w:ascii="Arial" w:hAnsi="Arial" w:cs="Arial"/>
              </w:rPr>
              <w:t>or the Sir Roland Wilson or Pat Turner</w:t>
            </w:r>
            <w:r w:rsidRPr="00935318">
              <w:rPr>
                <w:rFonts w:ascii="Arial" w:hAnsi="Arial" w:cs="Arial"/>
              </w:rPr>
              <w:t xml:space="preserve"> </w:t>
            </w:r>
            <w:r w:rsidR="00CD2257" w:rsidRPr="00935318">
              <w:rPr>
                <w:rFonts w:ascii="Arial" w:hAnsi="Arial" w:cs="Arial"/>
              </w:rPr>
              <w:t>alumnus</w:t>
            </w:r>
            <w:r w:rsidRPr="00935318">
              <w:rPr>
                <w:rFonts w:ascii="Arial" w:hAnsi="Arial" w:cs="Arial"/>
              </w:rPr>
              <w:t xml:space="preserve">, who has achieved extraordinary success in their field/s, and/or made outstanding contributions to </w:t>
            </w:r>
            <w:r w:rsidR="00CD2257" w:rsidRPr="00935318">
              <w:rPr>
                <w:rFonts w:ascii="Arial" w:hAnsi="Arial" w:cs="Arial"/>
              </w:rPr>
              <w:t xml:space="preserve">the alumni network, and/or </w:t>
            </w:r>
            <w:r w:rsidRPr="00935318">
              <w:rPr>
                <w:rFonts w:ascii="Arial" w:hAnsi="Arial" w:cs="Arial"/>
              </w:rPr>
              <w:t>public policy in Australia and/or internationally.</w:t>
            </w:r>
          </w:p>
          <w:p w14:paraId="4EF3B296" w14:textId="761700CD" w:rsidR="006D7DD1" w:rsidRPr="00935318" w:rsidRDefault="006D7DD1" w:rsidP="00524F51">
            <w:pPr>
              <w:rPr>
                <w:rFonts w:ascii="Arial" w:hAnsi="Arial" w:cs="Arial"/>
              </w:rPr>
            </w:pPr>
          </w:p>
          <w:p w14:paraId="76BC8C62" w14:textId="77777777" w:rsidR="00FE4F68" w:rsidRPr="00935318" w:rsidRDefault="00FE4F68" w:rsidP="00FE4F68">
            <w:pPr>
              <w:rPr>
                <w:rFonts w:ascii="Arial" w:hAnsi="Arial" w:cs="Arial"/>
              </w:rPr>
            </w:pPr>
            <w:r w:rsidRPr="00935318">
              <w:rPr>
                <w:rFonts w:ascii="Arial" w:hAnsi="Arial" w:cs="Arial"/>
              </w:rPr>
              <w:t xml:space="preserve">Please address all three criteria and provide details on how the nominee meets the criteria. </w:t>
            </w:r>
          </w:p>
          <w:p w14:paraId="3A62789F" w14:textId="77777777" w:rsidR="00FE4F68" w:rsidRPr="00935318" w:rsidRDefault="00FE4F68" w:rsidP="00FE4F68">
            <w:pPr>
              <w:rPr>
                <w:rFonts w:ascii="Arial" w:hAnsi="Arial" w:cs="Arial"/>
              </w:rPr>
            </w:pPr>
          </w:p>
          <w:p w14:paraId="6EBA50B0" w14:textId="6E83B8F9" w:rsidR="00FE4F68" w:rsidRPr="00935318" w:rsidRDefault="00FE4F68" w:rsidP="00FE4F68">
            <w:pPr>
              <w:rPr>
                <w:rFonts w:ascii="Arial" w:hAnsi="Arial" w:cs="Arial"/>
                <w:color w:val="000000"/>
                <w:spacing w:val="2"/>
                <w:shd w:val="clear" w:color="auto" w:fill="FFFFFF"/>
              </w:rPr>
            </w:pPr>
            <w:r w:rsidRPr="00935318">
              <w:rPr>
                <w:rFonts w:ascii="Arial" w:hAnsi="Arial" w:cs="Arial"/>
                <w:color w:val="000000"/>
                <w:spacing w:val="2"/>
                <w:shd w:val="clear" w:color="auto" w:fill="FFFFFF"/>
              </w:rPr>
              <w:t xml:space="preserve">Your statement should </w:t>
            </w:r>
            <w:r w:rsidR="0037292A" w:rsidRPr="00935318">
              <w:rPr>
                <w:rFonts w:ascii="Arial" w:hAnsi="Arial" w:cs="Arial"/>
                <w:color w:val="000000"/>
                <w:spacing w:val="2"/>
                <w:shd w:val="clear" w:color="auto" w:fill="FFFFFF"/>
              </w:rPr>
              <w:t>provide</w:t>
            </w:r>
            <w:r w:rsidRPr="00935318">
              <w:rPr>
                <w:rFonts w:ascii="Arial" w:hAnsi="Arial" w:cs="Arial"/>
                <w:color w:val="000000"/>
                <w:spacing w:val="2"/>
                <w:shd w:val="clear" w:color="auto" w:fill="FFFFFF"/>
              </w:rPr>
              <w:t xml:space="preserve"> sufficient detail to enable the selection panel to make an informed decision about the merits of your nomination. Please do not assume pre</w:t>
            </w:r>
            <w:r w:rsidR="0037292A" w:rsidRPr="00935318">
              <w:rPr>
                <w:rFonts w:ascii="Arial" w:hAnsi="Arial" w:cs="Arial"/>
                <w:color w:val="000000"/>
                <w:spacing w:val="2"/>
                <w:shd w:val="clear" w:color="auto" w:fill="FFFFFF"/>
              </w:rPr>
              <w:noBreakHyphen/>
            </w:r>
            <w:r w:rsidRPr="00935318">
              <w:rPr>
                <w:rFonts w:ascii="Arial" w:hAnsi="Arial" w:cs="Arial"/>
                <w:color w:val="000000"/>
                <w:spacing w:val="2"/>
                <w:shd w:val="clear" w:color="auto" w:fill="FFFFFF"/>
              </w:rPr>
              <w:t>existing knowledge about the nominee.</w:t>
            </w:r>
          </w:p>
          <w:p w14:paraId="5083400F" w14:textId="77777777" w:rsidR="00524F51" w:rsidRPr="00935318" w:rsidRDefault="00524F51" w:rsidP="00524F51">
            <w:pPr>
              <w:rPr>
                <w:rFonts w:ascii="Arial" w:hAnsi="Arial" w:cs="Arial"/>
              </w:rPr>
            </w:pPr>
          </w:p>
          <w:p w14:paraId="563D686C" w14:textId="77777777" w:rsidR="00524F51" w:rsidRPr="00935318" w:rsidRDefault="00524F51" w:rsidP="00524F51">
            <w:pPr>
              <w:rPr>
                <w:rFonts w:ascii="Arial" w:hAnsi="Arial" w:cs="Arial"/>
              </w:rPr>
            </w:pPr>
            <w:r w:rsidRPr="00935318">
              <w:rPr>
                <w:rFonts w:ascii="Arial" w:hAnsi="Arial" w:cs="Arial"/>
              </w:rPr>
              <w:t>Selection criteria:</w:t>
            </w:r>
          </w:p>
          <w:p w14:paraId="0CDBE36F" w14:textId="0EC0A8E8" w:rsidR="00524F51" w:rsidRPr="00935318" w:rsidRDefault="00524F51" w:rsidP="00524F51">
            <w:pPr>
              <w:spacing w:after="120"/>
              <w:rPr>
                <w:rFonts w:ascii="Arial" w:hAnsi="Arial" w:cs="Arial"/>
              </w:rPr>
            </w:pPr>
            <w:r w:rsidRPr="00935318">
              <w:rPr>
                <w:rFonts w:ascii="Arial" w:hAnsi="Arial" w:cs="Arial"/>
                <w:b/>
              </w:rPr>
              <w:t>1</w:t>
            </w:r>
            <w:r w:rsidRPr="00935318">
              <w:rPr>
                <w:rFonts w:ascii="Arial" w:hAnsi="Arial" w:cs="Arial"/>
              </w:rPr>
              <w:t xml:space="preserve">. </w:t>
            </w:r>
            <w:r w:rsidRPr="00935318">
              <w:rPr>
                <w:rFonts w:ascii="Arial" w:hAnsi="Arial" w:cs="Arial"/>
                <w:b/>
              </w:rPr>
              <w:t>Impact:</w:t>
            </w:r>
            <w:r w:rsidRPr="00935318">
              <w:rPr>
                <w:rFonts w:ascii="Arial" w:hAnsi="Arial" w:cs="Arial"/>
              </w:rPr>
              <w:t xml:space="preserve"> Improving evidence informed public policy in Australia and/or internationally, and has made outstanding contribution to their profession, community or field of expertise. </w:t>
            </w:r>
          </w:p>
          <w:p w14:paraId="6AB0D7E3" w14:textId="2F78117F" w:rsidR="00524F51" w:rsidRPr="00935318" w:rsidRDefault="00524F51" w:rsidP="00524F51">
            <w:pPr>
              <w:spacing w:after="120"/>
              <w:rPr>
                <w:rFonts w:ascii="Arial" w:hAnsi="Arial" w:cs="Arial"/>
              </w:rPr>
            </w:pPr>
            <w:r w:rsidRPr="00935318">
              <w:rPr>
                <w:rFonts w:ascii="Arial" w:hAnsi="Arial" w:cs="Arial"/>
                <w:b/>
              </w:rPr>
              <w:t>2. Service</w:t>
            </w:r>
            <w:r w:rsidRPr="00935318">
              <w:rPr>
                <w:rFonts w:ascii="Arial" w:hAnsi="Arial" w:cs="Arial"/>
              </w:rPr>
              <w:t>: Demonstrated commitment to giving back to the public service, and /or tertiary sector and bettering the lives of others through their professional or academic efforts.</w:t>
            </w:r>
          </w:p>
          <w:p w14:paraId="1D571302" w14:textId="47983A2B" w:rsidR="00524F51" w:rsidRPr="00935318" w:rsidRDefault="00524F51" w:rsidP="00524F51">
            <w:pPr>
              <w:spacing w:after="120"/>
              <w:rPr>
                <w:rFonts w:ascii="Arial" w:hAnsi="Arial" w:cs="Arial"/>
              </w:rPr>
            </w:pPr>
            <w:r w:rsidRPr="00935318">
              <w:rPr>
                <w:rFonts w:ascii="Arial" w:hAnsi="Arial" w:cs="Arial"/>
                <w:b/>
              </w:rPr>
              <w:t>3. Results:</w:t>
            </w:r>
            <w:r w:rsidR="00CD2257" w:rsidRPr="00935318">
              <w:rPr>
                <w:rFonts w:ascii="Arial" w:hAnsi="Arial" w:cs="Arial"/>
              </w:rPr>
              <w:t xml:space="preserve"> </w:t>
            </w:r>
            <w:r w:rsidRPr="00935318">
              <w:rPr>
                <w:rFonts w:ascii="Arial" w:hAnsi="Arial" w:cs="Arial"/>
              </w:rPr>
              <w:t>Contributing to the Foundation’s alumni network to build cohesion, enable lasting connections, and strengthen the capacity of alumni to promote research and evidence-informed policy across the</w:t>
            </w:r>
            <w:r w:rsidRPr="00935318">
              <w:t xml:space="preserve"> </w:t>
            </w:r>
            <w:r w:rsidRPr="00935318">
              <w:rPr>
                <w:rFonts w:ascii="Arial" w:hAnsi="Arial" w:cs="Arial"/>
              </w:rPr>
              <w:t>public service and/or tertiary sector.</w:t>
            </w:r>
          </w:p>
        </w:tc>
      </w:tr>
      <w:tr w:rsidR="00524F51" w:rsidRPr="00935318" w14:paraId="14E4C8F2" w14:textId="77777777" w:rsidTr="0014147C">
        <w:trPr>
          <w:trHeight w:val="1056"/>
        </w:trPr>
        <w:tc>
          <w:tcPr>
            <w:tcW w:w="9016" w:type="dxa"/>
            <w:gridSpan w:val="3"/>
          </w:tcPr>
          <w:p w14:paraId="47B2891E" w14:textId="0F5B9D8A" w:rsidR="00DD2A4B"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i/>
                <w:color w:val="000000" w:themeColor="text1"/>
                <w:spacing w:val="15"/>
                <w:sz w:val="24"/>
                <w:szCs w:val="24"/>
              </w:rPr>
              <w:t>Insert text (</w:t>
            </w:r>
            <w:r w:rsidR="0035774D" w:rsidRPr="00935318">
              <w:rPr>
                <w:rFonts w:ascii="Arial" w:eastAsia="SimSun" w:hAnsi="Arial" w:cs="Times New Roman"/>
                <w:i/>
                <w:color w:val="000000" w:themeColor="text1"/>
                <w:spacing w:val="15"/>
                <w:sz w:val="24"/>
                <w:szCs w:val="24"/>
              </w:rPr>
              <w:t xml:space="preserve">max </w:t>
            </w:r>
            <w:r w:rsidRPr="00935318">
              <w:rPr>
                <w:rFonts w:ascii="Arial" w:eastAsia="SimSun" w:hAnsi="Arial" w:cs="Times New Roman"/>
                <w:i/>
                <w:color w:val="000000" w:themeColor="text1"/>
                <w:spacing w:val="15"/>
                <w:sz w:val="24"/>
                <w:szCs w:val="24"/>
              </w:rPr>
              <w:t>500 words)</w:t>
            </w:r>
          </w:p>
          <w:p w14:paraId="6A2E7FAC" w14:textId="27430C35" w:rsidR="00DD2A4B" w:rsidRPr="00935318" w:rsidRDefault="00DD2A4B"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06AD4323" w14:textId="77777777" w:rsidTr="0014147C">
        <w:tc>
          <w:tcPr>
            <w:tcW w:w="3964" w:type="dxa"/>
            <w:gridSpan w:val="2"/>
          </w:tcPr>
          <w:p w14:paraId="4A3435D7"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Your name</w:t>
            </w:r>
          </w:p>
        </w:tc>
        <w:tc>
          <w:tcPr>
            <w:tcW w:w="5052" w:type="dxa"/>
          </w:tcPr>
          <w:p w14:paraId="5002636E"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1B127973" w14:textId="77777777" w:rsidTr="0014147C">
        <w:tc>
          <w:tcPr>
            <w:tcW w:w="3964" w:type="dxa"/>
            <w:gridSpan w:val="2"/>
          </w:tcPr>
          <w:p w14:paraId="3FF556D4"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Position</w:t>
            </w:r>
          </w:p>
        </w:tc>
        <w:tc>
          <w:tcPr>
            <w:tcW w:w="5052" w:type="dxa"/>
          </w:tcPr>
          <w:p w14:paraId="4210D6EF"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r w:rsidR="00524F51" w:rsidRPr="00935318" w14:paraId="5E324457" w14:textId="77777777" w:rsidTr="0014147C">
        <w:tc>
          <w:tcPr>
            <w:tcW w:w="3964" w:type="dxa"/>
            <w:gridSpan w:val="2"/>
          </w:tcPr>
          <w:p w14:paraId="2EC9F676"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r w:rsidRPr="00935318">
              <w:rPr>
                <w:rFonts w:ascii="Arial" w:eastAsia="SimSun" w:hAnsi="Arial" w:cs="Times New Roman"/>
                <w:color w:val="000000" w:themeColor="text1"/>
                <w:spacing w:val="15"/>
                <w:sz w:val="24"/>
                <w:szCs w:val="24"/>
              </w:rPr>
              <w:t xml:space="preserve">Contact details </w:t>
            </w:r>
            <w:r w:rsidRPr="00935318">
              <w:rPr>
                <w:rFonts w:ascii="Arial" w:eastAsia="SimSun" w:hAnsi="Arial" w:cs="Times New Roman"/>
                <w:color w:val="000000" w:themeColor="text1"/>
                <w:spacing w:val="15"/>
                <w:sz w:val="24"/>
                <w:szCs w:val="24"/>
              </w:rPr>
              <w:br/>
              <w:t>(phone and email)</w:t>
            </w:r>
          </w:p>
        </w:tc>
        <w:tc>
          <w:tcPr>
            <w:tcW w:w="5052" w:type="dxa"/>
          </w:tcPr>
          <w:p w14:paraId="1500E3DD" w14:textId="77777777" w:rsidR="00524F51" w:rsidRPr="00935318" w:rsidRDefault="00524F51" w:rsidP="0014147C">
            <w:pPr>
              <w:numPr>
                <w:ilvl w:val="1"/>
                <w:numId w:val="0"/>
              </w:numPr>
              <w:spacing w:after="120" w:line="312" w:lineRule="auto"/>
              <w:rPr>
                <w:rFonts w:ascii="Arial" w:eastAsia="SimSun" w:hAnsi="Arial" w:cs="Times New Roman"/>
                <w:color w:val="000000" w:themeColor="text1"/>
                <w:spacing w:val="15"/>
                <w:sz w:val="24"/>
                <w:szCs w:val="24"/>
              </w:rPr>
            </w:pPr>
          </w:p>
        </w:tc>
      </w:tr>
    </w:tbl>
    <w:p w14:paraId="49749A24" w14:textId="77777777" w:rsidR="00524F51" w:rsidRPr="00935318" w:rsidRDefault="00524F51" w:rsidP="00524F51">
      <w:pPr>
        <w:numPr>
          <w:ilvl w:val="1"/>
          <w:numId w:val="0"/>
        </w:numPr>
        <w:spacing w:after="120" w:line="312" w:lineRule="auto"/>
        <w:jc w:val="center"/>
        <w:rPr>
          <w:rFonts w:ascii="Arial" w:eastAsia="SimSun" w:hAnsi="Arial" w:cs="Times New Roman"/>
          <w:color w:val="000000" w:themeColor="text1"/>
          <w:spacing w:val="15"/>
          <w:sz w:val="24"/>
          <w:szCs w:val="24"/>
        </w:rPr>
      </w:pPr>
    </w:p>
    <w:p w14:paraId="194A3D6F" w14:textId="593AC0E1" w:rsidR="00524F51" w:rsidRPr="00935318" w:rsidRDefault="00524F51" w:rsidP="28D066FD">
      <w:pPr>
        <w:spacing w:after="120" w:line="312" w:lineRule="auto"/>
        <w:rPr>
          <w:rFonts w:ascii="Arial" w:eastAsia="SimSun" w:hAnsi="Arial" w:cs="Arial"/>
          <w:color w:val="000000" w:themeColor="text1"/>
          <w:spacing w:val="15"/>
        </w:rPr>
      </w:pPr>
      <w:r w:rsidRPr="00935318">
        <w:rPr>
          <w:rFonts w:ascii="Arial" w:eastAsia="SimSun" w:hAnsi="Arial" w:cs="Arial"/>
          <w:color w:val="000000" w:themeColor="text1"/>
          <w:spacing w:val="15"/>
        </w:rPr>
        <w:t xml:space="preserve">Please return completed nomination form to </w:t>
      </w:r>
      <w:hyperlink r:id="rId14" w:history="1">
        <w:r w:rsidR="00A6465F" w:rsidRPr="00935318">
          <w:rPr>
            <w:rStyle w:val="Hyperlink"/>
            <w:rFonts w:ascii="Arial" w:hAnsi="Arial" w:cs="Arial"/>
          </w:rPr>
          <w:t>srw.foundation@anu.edu.au</w:t>
        </w:r>
      </w:hyperlink>
      <w:r w:rsidRPr="00935318">
        <w:rPr>
          <w:rFonts w:ascii="Arial" w:eastAsia="SimSun" w:hAnsi="Arial" w:cs="Arial"/>
          <w:color w:val="000000" w:themeColor="text1"/>
          <w:spacing w:val="15"/>
        </w:rPr>
        <w:t xml:space="preserve"> </w:t>
      </w:r>
      <w:r w:rsidRPr="00935318">
        <w:rPr>
          <w:rFonts w:ascii="Arial" w:eastAsia="SimSun" w:hAnsi="Arial" w:cs="Arial"/>
          <w:color w:val="000000" w:themeColor="text1"/>
          <w:spacing w:val="15"/>
        </w:rPr>
        <w:br/>
        <w:t xml:space="preserve">by </w:t>
      </w:r>
      <w:r w:rsidR="00C856EA" w:rsidRPr="00935318">
        <w:rPr>
          <w:rFonts w:ascii="Arial" w:eastAsia="SimSun" w:hAnsi="Arial" w:cs="Arial"/>
          <w:b/>
          <w:bCs/>
          <w:color w:val="000000" w:themeColor="text1"/>
          <w:spacing w:val="15"/>
        </w:rPr>
        <w:t>1</w:t>
      </w:r>
      <w:r w:rsidR="0060477B" w:rsidRPr="00935318">
        <w:rPr>
          <w:rFonts w:ascii="Arial" w:eastAsia="SimSun" w:hAnsi="Arial" w:cs="Arial"/>
          <w:b/>
          <w:bCs/>
          <w:color w:val="000000" w:themeColor="text1"/>
          <w:spacing w:val="15"/>
        </w:rPr>
        <w:t>5</w:t>
      </w:r>
      <w:r w:rsidR="0035774D" w:rsidRPr="00935318">
        <w:rPr>
          <w:rFonts w:ascii="Arial" w:eastAsia="SimSun" w:hAnsi="Arial" w:cs="Arial"/>
          <w:b/>
          <w:bCs/>
          <w:color w:val="000000" w:themeColor="text1"/>
          <w:spacing w:val="15"/>
        </w:rPr>
        <w:t xml:space="preserve"> September 202</w:t>
      </w:r>
      <w:r w:rsidR="0060477B" w:rsidRPr="00935318">
        <w:rPr>
          <w:rFonts w:ascii="Arial" w:eastAsia="SimSun" w:hAnsi="Arial" w:cs="Arial"/>
          <w:b/>
          <w:bCs/>
          <w:color w:val="000000" w:themeColor="text1"/>
          <w:spacing w:val="15"/>
        </w:rPr>
        <w:t>5</w:t>
      </w:r>
      <w:r w:rsidRPr="00935318">
        <w:rPr>
          <w:rFonts w:ascii="Arial" w:eastAsia="SimSun" w:hAnsi="Arial" w:cs="Arial"/>
          <w:color w:val="000000" w:themeColor="text1"/>
          <w:spacing w:val="15"/>
        </w:rPr>
        <w:t>.</w:t>
      </w:r>
    </w:p>
    <w:sectPr w:rsidR="00524F51" w:rsidRPr="00935318" w:rsidSect="00222458">
      <w:headerReference w:type="default" r:id="rId15"/>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0900" w14:textId="77777777" w:rsidR="00053B6B" w:rsidRDefault="00053B6B" w:rsidP="00840C8D">
      <w:pPr>
        <w:spacing w:after="0" w:line="240" w:lineRule="auto"/>
      </w:pPr>
      <w:r>
        <w:separator/>
      </w:r>
    </w:p>
  </w:endnote>
  <w:endnote w:type="continuationSeparator" w:id="0">
    <w:p w14:paraId="3E389599" w14:textId="77777777" w:rsidR="00053B6B" w:rsidRDefault="00053B6B" w:rsidP="0084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EDF0" w14:textId="77777777" w:rsidR="00053B6B" w:rsidRDefault="00053B6B" w:rsidP="00840C8D">
      <w:pPr>
        <w:spacing w:after="0" w:line="240" w:lineRule="auto"/>
      </w:pPr>
      <w:r>
        <w:separator/>
      </w:r>
    </w:p>
  </w:footnote>
  <w:footnote w:type="continuationSeparator" w:id="0">
    <w:p w14:paraId="0501F3EF" w14:textId="77777777" w:rsidR="00053B6B" w:rsidRDefault="00053B6B" w:rsidP="00840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E102" w14:textId="14C6D688" w:rsidR="00840C8D" w:rsidRPr="00F66E66" w:rsidRDefault="001C1A0B" w:rsidP="001C1A0B">
    <w:pPr>
      <w:pStyle w:val="Header"/>
      <w:rPr>
        <w:rFonts w:ascii="Arial" w:hAnsi="Arial" w:cs="Arial"/>
        <w:b/>
        <w:sz w:val="24"/>
      </w:rPr>
    </w:pPr>
    <w:r>
      <w:rPr>
        <w:rFonts w:ascii="Arial" w:hAnsi="Arial" w:cs="Arial"/>
        <w:b/>
        <w:noProof/>
        <w:sz w:val="24"/>
        <w:lang w:eastAsia="en-AU"/>
      </w:rPr>
      <w:drawing>
        <wp:inline distT="0" distB="0" distL="0" distR="0" wp14:anchorId="2B20DB47" wp14:editId="0FC75F2C">
          <wp:extent cx="1625037"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U SRWF_Secondary_Horizontal_Gold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379" cy="5921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78"/>
    <w:rsid w:val="00020A40"/>
    <w:rsid w:val="00053B6B"/>
    <w:rsid w:val="0006199D"/>
    <w:rsid w:val="000702ED"/>
    <w:rsid w:val="00091B8A"/>
    <w:rsid w:val="000C0E7E"/>
    <w:rsid w:val="000F23F0"/>
    <w:rsid w:val="0018637C"/>
    <w:rsid w:val="001C1A0B"/>
    <w:rsid w:val="00200850"/>
    <w:rsid w:val="00222458"/>
    <w:rsid w:val="0032477F"/>
    <w:rsid w:val="0035774D"/>
    <w:rsid w:val="00363645"/>
    <w:rsid w:val="0037292A"/>
    <w:rsid w:val="00380019"/>
    <w:rsid w:val="003E3A94"/>
    <w:rsid w:val="005039A5"/>
    <w:rsid w:val="005155FC"/>
    <w:rsid w:val="00524F51"/>
    <w:rsid w:val="00564B03"/>
    <w:rsid w:val="00583289"/>
    <w:rsid w:val="005F2E97"/>
    <w:rsid w:val="0060477B"/>
    <w:rsid w:val="006338D7"/>
    <w:rsid w:val="00646D1E"/>
    <w:rsid w:val="0065430A"/>
    <w:rsid w:val="0066210A"/>
    <w:rsid w:val="00682DD8"/>
    <w:rsid w:val="00691A73"/>
    <w:rsid w:val="006D2334"/>
    <w:rsid w:val="006D7DD1"/>
    <w:rsid w:val="006E1C78"/>
    <w:rsid w:val="00716476"/>
    <w:rsid w:val="00733280"/>
    <w:rsid w:val="0076505A"/>
    <w:rsid w:val="007759E1"/>
    <w:rsid w:val="007B4CF4"/>
    <w:rsid w:val="007B7166"/>
    <w:rsid w:val="007F2926"/>
    <w:rsid w:val="00823740"/>
    <w:rsid w:val="00840C8D"/>
    <w:rsid w:val="00854332"/>
    <w:rsid w:val="0086476F"/>
    <w:rsid w:val="00891F48"/>
    <w:rsid w:val="008B6D09"/>
    <w:rsid w:val="008D6027"/>
    <w:rsid w:val="00935318"/>
    <w:rsid w:val="00935D35"/>
    <w:rsid w:val="009362B6"/>
    <w:rsid w:val="00963C63"/>
    <w:rsid w:val="009D7D18"/>
    <w:rsid w:val="00A45A85"/>
    <w:rsid w:val="00A6465F"/>
    <w:rsid w:val="00AE0585"/>
    <w:rsid w:val="00B54558"/>
    <w:rsid w:val="00BD3E92"/>
    <w:rsid w:val="00BE522C"/>
    <w:rsid w:val="00C233D4"/>
    <w:rsid w:val="00C673B8"/>
    <w:rsid w:val="00C856EA"/>
    <w:rsid w:val="00CA087F"/>
    <w:rsid w:val="00CD2257"/>
    <w:rsid w:val="00CD7C82"/>
    <w:rsid w:val="00D301FA"/>
    <w:rsid w:val="00D46D2E"/>
    <w:rsid w:val="00D5492C"/>
    <w:rsid w:val="00DC3076"/>
    <w:rsid w:val="00DC7B61"/>
    <w:rsid w:val="00DD2A4B"/>
    <w:rsid w:val="00DD327C"/>
    <w:rsid w:val="00DE72CA"/>
    <w:rsid w:val="00E2296C"/>
    <w:rsid w:val="00E41ED0"/>
    <w:rsid w:val="00E74557"/>
    <w:rsid w:val="00EC782F"/>
    <w:rsid w:val="00ED2228"/>
    <w:rsid w:val="00ED73F5"/>
    <w:rsid w:val="00EF2237"/>
    <w:rsid w:val="00EF2A68"/>
    <w:rsid w:val="00F02770"/>
    <w:rsid w:val="00F51BC0"/>
    <w:rsid w:val="00F66E66"/>
    <w:rsid w:val="00F915F0"/>
    <w:rsid w:val="00FD754D"/>
    <w:rsid w:val="00FE4F68"/>
    <w:rsid w:val="0A66A32A"/>
    <w:rsid w:val="25A221A2"/>
    <w:rsid w:val="28D066FD"/>
    <w:rsid w:val="65448EC7"/>
    <w:rsid w:val="6AC96BDC"/>
    <w:rsid w:val="78B9D4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7318"/>
  <w15:chartTrackingRefBased/>
  <w15:docId w15:val="{2DC5EEAA-5A6B-4AA6-A700-C4550AD8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840C8D"/>
    <w:rPr>
      <w:b/>
      <w:bCs/>
      <w:smallCaps/>
      <w:color w:val="5B9BD5" w:themeColor="accent1"/>
      <w:spacing w:val="5"/>
    </w:rPr>
  </w:style>
  <w:style w:type="paragraph" w:styleId="Header">
    <w:name w:val="header"/>
    <w:basedOn w:val="Normal"/>
    <w:link w:val="HeaderChar"/>
    <w:uiPriority w:val="99"/>
    <w:unhideWhenUsed/>
    <w:rsid w:val="00840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C8D"/>
  </w:style>
  <w:style w:type="paragraph" w:styleId="Footer">
    <w:name w:val="footer"/>
    <w:basedOn w:val="Normal"/>
    <w:link w:val="FooterChar"/>
    <w:uiPriority w:val="99"/>
    <w:unhideWhenUsed/>
    <w:rsid w:val="00840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C8D"/>
  </w:style>
  <w:style w:type="table" w:styleId="TableGrid">
    <w:name w:val="Table Grid"/>
    <w:basedOn w:val="TableNormal"/>
    <w:uiPriority w:val="39"/>
    <w:rsid w:val="00891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F48"/>
    <w:rPr>
      <w:color w:val="0563C1" w:themeColor="hyperlink"/>
      <w:u w:val="single"/>
    </w:rPr>
  </w:style>
  <w:style w:type="paragraph" w:styleId="BalloonText">
    <w:name w:val="Balloon Text"/>
    <w:basedOn w:val="Normal"/>
    <w:link w:val="BalloonTextChar"/>
    <w:uiPriority w:val="99"/>
    <w:semiHidden/>
    <w:unhideWhenUsed/>
    <w:rsid w:val="00BE5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2C"/>
    <w:rPr>
      <w:rFonts w:ascii="Segoe UI" w:hAnsi="Segoe UI" w:cs="Segoe UI"/>
      <w:sz w:val="18"/>
      <w:szCs w:val="18"/>
    </w:rPr>
  </w:style>
  <w:style w:type="character" w:styleId="CommentReference">
    <w:name w:val="annotation reference"/>
    <w:basedOn w:val="DefaultParagraphFont"/>
    <w:uiPriority w:val="99"/>
    <w:semiHidden/>
    <w:unhideWhenUsed/>
    <w:rsid w:val="00ED73F5"/>
    <w:rPr>
      <w:sz w:val="16"/>
      <w:szCs w:val="16"/>
    </w:rPr>
  </w:style>
  <w:style w:type="paragraph" w:styleId="CommentText">
    <w:name w:val="annotation text"/>
    <w:basedOn w:val="Normal"/>
    <w:link w:val="CommentTextChar"/>
    <w:uiPriority w:val="99"/>
    <w:semiHidden/>
    <w:unhideWhenUsed/>
    <w:rsid w:val="00ED73F5"/>
    <w:pPr>
      <w:spacing w:line="240" w:lineRule="auto"/>
    </w:pPr>
    <w:rPr>
      <w:sz w:val="20"/>
      <w:szCs w:val="20"/>
    </w:rPr>
  </w:style>
  <w:style w:type="character" w:customStyle="1" w:styleId="CommentTextChar">
    <w:name w:val="Comment Text Char"/>
    <w:basedOn w:val="DefaultParagraphFont"/>
    <w:link w:val="CommentText"/>
    <w:uiPriority w:val="99"/>
    <w:semiHidden/>
    <w:rsid w:val="00ED73F5"/>
    <w:rPr>
      <w:sz w:val="20"/>
      <w:szCs w:val="20"/>
    </w:rPr>
  </w:style>
  <w:style w:type="paragraph" w:styleId="CommentSubject">
    <w:name w:val="annotation subject"/>
    <w:basedOn w:val="CommentText"/>
    <w:next w:val="CommentText"/>
    <w:link w:val="CommentSubjectChar"/>
    <w:uiPriority w:val="99"/>
    <w:semiHidden/>
    <w:unhideWhenUsed/>
    <w:rsid w:val="00ED73F5"/>
    <w:rPr>
      <w:b/>
      <w:bCs/>
    </w:rPr>
  </w:style>
  <w:style w:type="character" w:customStyle="1" w:styleId="CommentSubjectChar">
    <w:name w:val="Comment Subject Char"/>
    <w:basedOn w:val="CommentTextChar"/>
    <w:link w:val="CommentSubject"/>
    <w:uiPriority w:val="99"/>
    <w:semiHidden/>
    <w:rsid w:val="00ED7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rw.foundation@anu.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rw.foundation@anu.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rwfoundation.anu.edu.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rw.foundation@anu.edu.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rw.foundation@an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0e2885-58e1-4e94-9dc7-f83158e7ef28" xsi:nil="true"/>
    <lcf76f155ced4ddcb4097134ff3c332f xmlns="547bcf80-8b1b-4511-8412-f7f9903bb3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BF4FF36C90E469D9A7A61F92EC84F" ma:contentTypeVersion="15" ma:contentTypeDescription="Create a new document." ma:contentTypeScope="" ma:versionID="887fe2a71a6aa2a53ef240c44001d36e">
  <xsd:schema xmlns:xsd="http://www.w3.org/2001/XMLSchema" xmlns:xs="http://www.w3.org/2001/XMLSchema" xmlns:p="http://schemas.microsoft.com/office/2006/metadata/properties" xmlns:ns2="547bcf80-8b1b-4511-8412-f7f9903bb3a9" xmlns:ns3="c30e2885-58e1-4e94-9dc7-f83158e7ef28" xmlns:ns4="0ce2c5f7-90f9-4591-9b6e-6540d8346bfd" targetNamespace="http://schemas.microsoft.com/office/2006/metadata/properties" ma:root="true" ma:fieldsID="5612a1109f13f158309b6f190eb7503b" ns2:_="" ns3:_="" ns4:_="">
    <xsd:import namespace="547bcf80-8b1b-4511-8412-f7f9903bb3a9"/>
    <xsd:import namespace="c30e2885-58e1-4e94-9dc7-f83158e7ef28"/>
    <xsd:import namespace="0ce2c5f7-90f9-4591-9b6e-6540d8346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cf80-8b1b-4511-8412-f7f9903bb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2885-58e1-4e94-9dc7-f83158e7e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09b6f-ab72-4e6c-838d-ed8945cc359f}" ma:internalName="TaxCatchAll" ma:showField="CatchAllData" ma:web="0ce2c5f7-90f9-4591-9b6e-6540d8346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e2c5f7-90f9-4591-9b6e-6540d8346bf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92817-FB9C-41A4-AF64-237DF06090CF}">
  <ds:schemaRefs>
    <ds:schemaRef ds:uri="http://schemas.microsoft.com/sharepoint/v3/contenttype/forms"/>
  </ds:schemaRefs>
</ds:datastoreItem>
</file>

<file path=customXml/itemProps2.xml><?xml version="1.0" encoding="utf-8"?>
<ds:datastoreItem xmlns:ds="http://schemas.openxmlformats.org/officeDocument/2006/customXml" ds:itemID="{217A27E9-0B64-4918-8637-4358727D158B}">
  <ds:schemaRefs>
    <ds:schemaRef ds:uri="http://schemas.microsoft.com/office/2006/metadata/properties"/>
    <ds:schemaRef ds:uri="http://purl.org/dc/elements/1.1/"/>
    <ds:schemaRef ds:uri="547bcf80-8b1b-4511-8412-f7f9903bb3a9"/>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ce2c5f7-90f9-4591-9b6e-6540d8346bfd"/>
    <ds:schemaRef ds:uri="c30e2885-58e1-4e94-9dc7-f83158e7ef28"/>
    <ds:schemaRef ds:uri="http://www.w3.org/XML/1998/namespace"/>
  </ds:schemaRefs>
</ds:datastoreItem>
</file>

<file path=customXml/itemProps3.xml><?xml version="1.0" encoding="utf-8"?>
<ds:datastoreItem xmlns:ds="http://schemas.openxmlformats.org/officeDocument/2006/customXml" ds:itemID="{45ACFBED-184D-4B9E-82A6-63822C72C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cf80-8b1b-4511-8412-f7f9903bb3a9"/>
    <ds:schemaRef ds:uri="c30e2885-58e1-4e94-9dc7-f83158e7ef28"/>
    <ds:schemaRef ds:uri="0ce2c5f7-90f9-4591-9b6e-6540d8346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B187C-9E86-481C-B2E7-7124A0CA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5290</Characters>
  <Application>Microsoft Office Word</Application>
  <DocSecurity>0</DocSecurity>
  <Lines>44</Lines>
  <Paragraphs>12</Paragraphs>
  <ScaleCrop>false</ScaleCrop>
  <Company>The Australian National University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Scotney</dc:creator>
  <cp:keywords/>
  <dc:description/>
  <cp:lastModifiedBy>Liz Long</cp:lastModifiedBy>
  <cp:revision>24</cp:revision>
  <cp:lastPrinted>2020-06-29T23:26:00Z</cp:lastPrinted>
  <dcterms:created xsi:type="dcterms:W3CDTF">2022-12-04T22:50:00Z</dcterms:created>
  <dcterms:modified xsi:type="dcterms:W3CDTF">2025-09-01T02:01:00Z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0x010100E06BF4FF36C90E469D9A7A61F92EC84F</vt:lpwstr>
  </property>
  <property fmtid="{D5CDD505-2E9C-101B-9397-08002B2CF9AE}" pid="3" name="Order">
    <vt:r8>100</vt:r8>
  </property>
  <property fmtid="{D5CDD505-2E9C-101B-9397-08002B2CF9AE}" pid="4" name="MediaServiceImageTags">
    <vt:lpwstr/>
  </property>
</Properties>
</file>