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1882F7" w14:textId="5DE8E00A" w:rsidR="005D3341" w:rsidRDefault="005D3341" w:rsidP="005D3341">
      <w:pPr>
        <w:pStyle w:val="Heading1"/>
        <w:rPr>
          <w:lang w:eastAsia="en-GB"/>
        </w:rPr>
      </w:pPr>
      <w:r>
        <w:rPr>
          <w:lang w:eastAsia="en-GB"/>
        </w:rPr>
        <w:t xml:space="preserve">Protocol: </w:t>
      </w:r>
      <w:r w:rsidR="003E64F6">
        <w:rPr>
          <w:lang w:eastAsia="en-GB"/>
        </w:rPr>
        <w:t>Fellowships</w:t>
      </w:r>
    </w:p>
    <w:p w14:paraId="2C25A3E1" w14:textId="625E8040" w:rsidR="003E64F6" w:rsidRDefault="003E64F6" w:rsidP="003E64F6">
      <w:pPr>
        <w:rPr>
          <w:lang w:eastAsia="en-GB"/>
        </w:rPr>
      </w:pPr>
      <w:r>
        <w:rPr>
          <w:lang w:eastAsia="en-GB"/>
        </w:rPr>
        <w:t xml:space="preserve">The Sir Roland Wilson Foundation (the Foundation) Fellowship guidelines should be read in conjunction with the </w:t>
      </w:r>
      <w:hyperlink r:id="rId11" w:history="1">
        <w:r w:rsidRPr="003E64F6">
          <w:rPr>
            <w:rStyle w:val="Hyperlink"/>
            <w:lang w:eastAsia="en-GB"/>
          </w:rPr>
          <w:t>Academic titles conferral policy of ANU</w:t>
        </w:r>
      </w:hyperlink>
      <w:r>
        <w:rPr>
          <w:lang w:eastAsia="en-GB"/>
        </w:rPr>
        <w:t xml:space="preserve">; </w:t>
      </w:r>
      <w:hyperlink r:id="rId12" w:history="1">
        <w:r w:rsidRPr="003E64F6">
          <w:rPr>
            <w:rStyle w:val="Hyperlink"/>
            <w:lang w:eastAsia="en-GB"/>
          </w:rPr>
          <w:t>Adjunct and Honorary Appointments procedure of CDU</w:t>
        </w:r>
      </w:hyperlink>
      <w:r>
        <w:rPr>
          <w:lang w:eastAsia="en-GB"/>
        </w:rPr>
        <w:t xml:space="preserve">; scholar’s individual Deed of Agreement, and Conditions of Award. Additionally, schools and colleges may also have their own fellowship application processes. </w:t>
      </w:r>
    </w:p>
    <w:p w14:paraId="734CB4E2" w14:textId="77777777" w:rsidR="003E64F6" w:rsidRDefault="003E64F6" w:rsidP="003E64F6">
      <w:pPr>
        <w:pStyle w:val="Heading2"/>
        <w:spacing w:before="240"/>
        <w:rPr>
          <w:lang w:eastAsia="en-GB"/>
        </w:rPr>
      </w:pPr>
      <w:r>
        <w:rPr>
          <w:lang w:eastAsia="en-GB"/>
        </w:rPr>
        <w:t>Fellowships Guidelines</w:t>
      </w:r>
    </w:p>
    <w:p w14:paraId="60C44872" w14:textId="4F47A3D9" w:rsidR="003E64F6" w:rsidRDefault="005324CF" w:rsidP="003E64F6">
      <w:pPr>
        <w:rPr>
          <w:lang w:eastAsia="en-GB"/>
        </w:rPr>
      </w:pPr>
      <w:r>
        <w:rPr>
          <w:lang w:eastAsia="en-GB"/>
        </w:rPr>
        <w:t>The guidelines provide</w:t>
      </w:r>
      <w:r w:rsidR="003E64F6">
        <w:rPr>
          <w:lang w:eastAsia="en-GB"/>
        </w:rPr>
        <w:t xml:space="preserve"> Sir Roland Wilson and Pat Turner PhD scholars and alumni with practical advice and guidance in developing a fellowship proposal that is aligned with university and APS processes. This includes guidance on available support and recommended consultation with the aim of producing fellowships proposals that are of high value to both academia and the APS.</w:t>
      </w:r>
    </w:p>
    <w:p w14:paraId="651C317A" w14:textId="77777777" w:rsidR="003E64F6" w:rsidRDefault="003E64F6" w:rsidP="003E64F6">
      <w:pPr>
        <w:rPr>
          <w:lang w:eastAsia="en-GB"/>
        </w:rPr>
      </w:pPr>
      <w:r>
        <w:rPr>
          <w:lang w:eastAsia="en-GB"/>
        </w:rPr>
        <w:t>Fellowships are post-doctoral activities that denote academic position at a university in varying capacity. The Australian National University (ANU) defines visiting fellows as “individuals of excellent standing whose activities align with the research or creative activity or education activities of the University and who are employed at other institutions that the University wishes to collaborate with”. Charles Darwin University defines a University Fellow as someone who must have “professional, business or industry qualifications and/or experience which contribute to the strategic needs of the University” and is expected to “collaborate in research and/or research publication with University staff”.</w:t>
      </w:r>
    </w:p>
    <w:p w14:paraId="58D191A4" w14:textId="77777777" w:rsidR="003E64F6" w:rsidRDefault="003E64F6" w:rsidP="003E64F6">
      <w:pPr>
        <w:pStyle w:val="Heading2"/>
        <w:spacing w:before="240"/>
        <w:rPr>
          <w:lang w:eastAsia="en-GB"/>
        </w:rPr>
      </w:pPr>
      <w:r>
        <w:rPr>
          <w:lang w:eastAsia="en-GB"/>
        </w:rPr>
        <w:t xml:space="preserve">Fellowship Proposals </w:t>
      </w:r>
    </w:p>
    <w:p w14:paraId="7ACD1ED6" w14:textId="6F2E2DB5" w:rsidR="003E64F6" w:rsidRDefault="003E64F6" w:rsidP="003E64F6">
      <w:pPr>
        <w:rPr>
          <w:lang w:eastAsia="en-GB"/>
        </w:rPr>
      </w:pPr>
      <w:r>
        <w:rPr>
          <w:lang w:eastAsia="en-GB"/>
        </w:rPr>
        <w:t>Fellowships vary depending on the type of proposal and university and agency preferences and processes. Some scholars and alumni take paid leave or split their time between the APS and the university to con</w:t>
      </w:r>
      <w:r w:rsidR="00961C31">
        <w:rPr>
          <w:lang w:eastAsia="en-GB"/>
        </w:rPr>
        <w:t>tinue their research, teach and/</w:t>
      </w:r>
      <w:r>
        <w:rPr>
          <w:lang w:eastAsia="en-GB"/>
        </w:rPr>
        <w:t xml:space="preserve">or to work on projects of shared interest. </w:t>
      </w:r>
    </w:p>
    <w:p w14:paraId="2A24E4EA" w14:textId="77777777" w:rsidR="003E64F6" w:rsidRDefault="003E64F6" w:rsidP="003E64F6">
      <w:pPr>
        <w:rPr>
          <w:lang w:eastAsia="en-GB"/>
        </w:rPr>
      </w:pPr>
      <w:r>
        <w:rPr>
          <w:lang w:eastAsia="en-GB"/>
        </w:rPr>
        <w:t>Some examples of the different types of agency-supported proposals include:</w:t>
      </w:r>
    </w:p>
    <w:p w14:paraId="71A1EF19" w14:textId="77777777" w:rsidR="003E64F6" w:rsidRDefault="003E64F6" w:rsidP="003E64F6">
      <w:pPr>
        <w:pStyle w:val="ListParagraph"/>
        <w:numPr>
          <w:ilvl w:val="0"/>
          <w:numId w:val="10"/>
        </w:numPr>
        <w:rPr>
          <w:lang w:eastAsia="en-GB"/>
        </w:rPr>
      </w:pPr>
      <w:r>
        <w:rPr>
          <w:lang w:eastAsia="en-GB"/>
        </w:rPr>
        <w:t>take a short period of paid leave from the agency to undertake a specific, time-limited project (e.g. to publish a book resulting from the PhD)</w:t>
      </w:r>
    </w:p>
    <w:p w14:paraId="75AFF197" w14:textId="77777777" w:rsidR="003E64F6" w:rsidRDefault="003E64F6" w:rsidP="003E64F6">
      <w:pPr>
        <w:pStyle w:val="ListParagraph"/>
        <w:numPr>
          <w:ilvl w:val="0"/>
          <w:numId w:val="10"/>
        </w:numPr>
        <w:rPr>
          <w:lang w:eastAsia="en-GB"/>
        </w:rPr>
      </w:pPr>
      <w:r>
        <w:rPr>
          <w:lang w:eastAsia="en-GB"/>
        </w:rPr>
        <w:t>take up a public policy research or co-researcher role working between the agency and the university on specific projects of shared interest</w:t>
      </w:r>
    </w:p>
    <w:p w14:paraId="2DFB0B9F" w14:textId="185B2010" w:rsidR="003E64F6" w:rsidRDefault="003E64F6" w:rsidP="003E64F6">
      <w:pPr>
        <w:pStyle w:val="ListParagraph"/>
        <w:numPr>
          <w:ilvl w:val="0"/>
          <w:numId w:val="10"/>
        </w:numPr>
        <w:rPr>
          <w:lang w:eastAsia="en-GB"/>
        </w:rPr>
      </w:pPr>
      <w:r>
        <w:rPr>
          <w:lang w:eastAsia="en-GB"/>
        </w:rPr>
        <w:t>receive ongoing support from the agency to engage in scholar-led research and public policy work of benefit to the agency on a paid, part-time basis (e.g. one day per week, or one day a fortnight)</w:t>
      </w:r>
    </w:p>
    <w:p w14:paraId="7F3BB9BE" w14:textId="0B5A4FEB" w:rsidR="003E64F6" w:rsidRDefault="003E64F6" w:rsidP="003E64F6">
      <w:pPr>
        <w:pStyle w:val="ListParagraph"/>
        <w:numPr>
          <w:ilvl w:val="0"/>
          <w:numId w:val="10"/>
        </w:numPr>
        <w:rPr>
          <w:lang w:eastAsia="en-GB"/>
        </w:rPr>
      </w:pPr>
      <w:r>
        <w:rPr>
          <w:lang w:eastAsia="en-GB"/>
        </w:rPr>
        <w:t>access flexible working arrangements from the agency (e.g. part-time, LWOP) to conduct research, lecture or facilitate courses.</w:t>
      </w:r>
    </w:p>
    <w:p w14:paraId="73C309A4" w14:textId="218783B8" w:rsidR="003E64F6" w:rsidRPr="003E64F6" w:rsidRDefault="003E64F6" w:rsidP="003E64F6">
      <w:pPr>
        <w:pStyle w:val="Heading2"/>
        <w:spacing w:before="240"/>
        <w:rPr>
          <w:lang w:eastAsia="en-GB"/>
        </w:rPr>
      </w:pPr>
      <w:r>
        <w:rPr>
          <w:lang w:eastAsia="en-GB"/>
        </w:rPr>
        <w:lastRenderedPageBreak/>
        <w:t xml:space="preserve">Fellowship Arrangements </w:t>
      </w:r>
    </w:p>
    <w:p w14:paraId="74063FD0" w14:textId="4483AEA9" w:rsidR="003E64F6" w:rsidRDefault="00BF2906" w:rsidP="003E64F6">
      <w:pPr>
        <w:rPr>
          <w:lang w:eastAsia="en-GB"/>
        </w:rPr>
      </w:pPr>
      <w:r>
        <w:rPr>
          <w:lang w:eastAsia="en-GB"/>
        </w:rPr>
        <w:t>Foundation s</w:t>
      </w:r>
      <w:r w:rsidR="003E64F6">
        <w:rPr>
          <w:lang w:eastAsia="en-GB"/>
        </w:rPr>
        <w:t>cholars and alumni have set up individual arrangements with their agenc</w:t>
      </w:r>
      <w:r>
        <w:rPr>
          <w:lang w:eastAsia="en-GB"/>
        </w:rPr>
        <w:t>ies to establish a fellowship</w:t>
      </w:r>
      <w:r w:rsidR="003E64F6">
        <w:rPr>
          <w:lang w:eastAsia="en-GB"/>
        </w:rPr>
        <w:t xml:space="preserve">, ranging from formal to less formal. </w:t>
      </w:r>
      <w:r w:rsidR="00807600">
        <w:rPr>
          <w:lang w:eastAsia="en-GB"/>
        </w:rPr>
        <w:t>P</w:t>
      </w:r>
      <w:r w:rsidR="003E64F6">
        <w:rPr>
          <w:lang w:eastAsia="en-GB"/>
        </w:rPr>
        <w:t>references may vary depending on the agency, scholars and alumni could consider a range of options, including:</w:t>
      </w:r>
    </w:p>
    <w:p w14:paraId="62320779" w14:textId="77777777" w:rsidR="003E64F6" w:rsidRDefault="003E64F6" w:rsidP="003E64F6">
      <w:pPr>
        <w:pStyle w:val="ListParagraph"/>
        <w:numPr>
          <w:ilvl w:val="0"/>
          <w:numId w:val="11"/>
        </w:numPr>
        <w:rPr>
          <w:lang w:eastAsia="en-GB"/>
        </w:rPr>
      </w:pPr>
      <w:r>
        <w:rPr>
          <w:lang w:eastAsia="en-GB"/>
        </w:rPr>
        <w:t>enter into a Memorandum of Understanding for Secondment between the agency and the University</w:t>
      </w:r>
    </w:p>
    <w:p w14:paraId="334BCD03" w14:textId="58FAAFCD" w:rsidR="003E64F6" w:rsidRDefault="003E64F6" w:rsidP="003E64F6">
      <w:pPr>
        <w:pStyle w:val="ListParagraph"/>
        <w:numPr>
          <w:ilvl w:val="0"/>
          <w:numId w:val="11"/>
        </w:numPr>
        <w:rPr>
          <w:lang w:eastAsia="en-GB"/>
        </w:rPr>
      </w:pPr>
      <w:r>
        <w:rPr>
          <w:lang w:eastAsia="en-GB"/>
        </w:rPr>
        <w:t>enter into an employment cont</w:t>
      </w:r>
      <w:r w:rsidR="009E6A2C">
        <w:rPr>
          <w:lang w:eastAsia="en-GB"/>
        </w:rPr>
        <w:t>r</w:t>
      </w:r>
      <w:r>
        <w:rPr>
          <w:lang w:eastAsia="en-GB"/>
        </w:rPr>
        <w:t>act with the University</w:t>
      </w:r>
    </w:p>
    <w:p w14:paraId="538EFB4C" w14:textId="77777777" w:rsidR="003E64F6" w:rsidRDefault="003E64F6" w:rsidP="003E64F6">
      <w:pPr>
        <w:pStyle w:val="ListParagraph"/>
        <w:numPr>
          <w:ilvl w:val="0"/>
          <w:numId w:val="11"/>
        </w:numPr>
        <w:rPr>
          <w:lang w:eastAsia="en-GB"/>
        </w:rPr>
      </w:pPr>
      <w:r>
        <w:rPr>
          <w:lang w:eastAsia="en-GB"/>
        </w:rPr>
        <w:t>negotiate a variation to the scholars’ Deed of Agreement (for scholars that are currently still on program)</w:t>
      </w:r>
    </w:p>
    <w:p w14:paraId="1AFCAF9A" w14:textId="77777777" w:rsidR="003E64F6" w:rsidRDefault="003E64F6" w:rsidP="003E64F6">
      <w:pPr>
        <w:pStyle w:val="ListParagraph"/>
        <w:numPr>
          <w:ilvl w:val="0"/>
          <w:numId w:val="11"/>
        </w:numPr>
        <w:rPr>
          <w:lang w:eastAsia="en-GB"/>
        </w:rPr>
      </w:pPr>
      <w:r>
        <w:rPr>
          <w:lang w:eastAsia="en-GB"/>
        </w:rPr>
        <w:t>formalise the arrangement through a minute with agency senior leadership</w:t>
      </w:r>
    </w:p>
    <w:p w14:paraId="35033626" w14:textId="77777777" w:rsidR="003E64F6" w:rsidRDefault="003E64F6" w:rsidP="003E64F6">
      <w:pPr>
        <w:pStyle w:val="ListParagraph"/>
        <w:numPr>
          <w:ilvl w:val="0"/>
          <w:numId w:val="11"/>
        </w:numPr>
        <w:rPr>
          <w:lang w:eastAsia="en-GB"/>
        </w:rPr>
      </w:pPr>
      <w:r>
        <w:rPr>
          <w:lang w:eastAsia="en-GB"/>
        </w:rPr>
        <w:t>formalise the arrangement as part of the scholar/alumni’s performance development agreement with their agency supervisor</w:t>
      </w:r>
    </w:p>
    <w:p w14:paraId="72303A05" w14:textId="79C7D208" w:rsidR="003E64F6" w:rsidRDefault="003E64F6" w:rsidP="003E64F6">
      <w:pPr>
        <w:pStyle w:val="ListParagraph"/>
        <w:numPr>
          <w:ilvl w:val="0"/>
          <w:numId w:val="11"/>
        </w:numPr>
        <w:rPr>
          <w:lang w:eastAsia="en-GB"/>
        </w:rPr>
      </w:pPr>
      <w:r>
        <w:rPr>
          <w:lang w:eastAsia="en-GB"/>
        </w:rPr>
        <w:t>request a period of paid or unpaid leave from the scholar’s agency.</w:t>
      </w:r>
    </w:p>
    <w:p w14:paraId="02167D53" w14:textId="5DB381BE" w:rsidR="003E64F6" w:rsidRDefault="003E64F6" w:rsidP="003E64F6">
      <w:pPr>
        <w:rPr>
          <w:lang w:eastAsia="en-GB"/>
        </w:rPr>
      </w:pPr>
      <w:r>
        <w:rPr>
          <w:lang w:eastAsia="en-GB"/>
        </w:rPr>
        <w:t>In developing the proposal, scholars and alumni are encouraged to consult with APS mentors/agency senior leadership as well as their academic supervisor/college or school. In addition, scholars and alumni are encouraged to seek guidance on potential arrangements and the implications for their individual situation with their HR departments. Scholars should also refer to their agency guidelines on outside employment regarding any other requirements they need to address in seeking agency endorsement.</w:t>
      </w:r>
    </w:p>
    <w:p w14:paraId="33D282F7" w14:textId="77777777" w:rsidR="003E64F6" w:rsidRDefault="003E64F6" w:rsidP="003E64F6">
      <w:pPr>
        <w:pStyle w:val="Heading2"/>
        <w:spacing w:before="240"/>
        <w:rPr>
          <w:lang w:eastAsia="en-GB"/>
        </w:rPr>
      </w:pPr>
      <w:r>
        <w:rPr>
          <w:lang w:eastAsia="en-GB"/>
        </w:rPr>
        <w:t>Fellowship Proposal Procedure</w:t>
      </w:r>
    </w:p>
    <w:p w14:paraId="2DF6FED9" w14:textId="77777777" w:rsidR="003E64F6" w:rsidRDefault="003E64F6" w:rsidP="003E64F6">
      <w:pPr>
        <w:rPr>
          <w:lang w:eastAsia="en-GB"/>
        </w:rPr>
      </w:pPr>
      <w:r>
        <w:rPr>
          <w:lang w:eastAsia="en-GB"/>
        </w:rPr>
        <w:t>The steps below provide some guidance for developing the proposal and seeking formal approval. The process may differ depending on the type of proposal and university and agency preferences.</w:t>
      </w:r>
    </w:p>
    <w:p w14:paraId="25D8D0E3" w14:textId="77777777" w:rsidR="003E64F6" w:rsidRDefault="003E64F6" w:rsidP="003E64F6">
      <w:pPr>
        <w:pStyle w:val="Heading3"/>
        <w:spacing w:before="240"/>
        <w:rPr>
          <w:lang w:eastAsia="en-GB"/>
        </w:rPr>
      </w:pPr>
      <w:r>
        <w:rPr>
          <w:lang w:eastAsia="en-GB"/>
        </w:rPr>
        <w:t xml:space="preserve">Step 1: Develop Proposal </w:t>
      </w:r>
    </w:p>
    <w:p w14:paraId="7D85E137" w14:textId="77777777" w:rsidR="003E64F6" w:rsidRDefault="003E64F6" w:rsidP="003E64F6">
      <w:pPr>
        <w:pStyle w:val="ListParagraph"/>
        <w:numPr>
          <w:ilvl w:val="0"/>
          <w:numId w:val="12"/>
        </w:numPr>
        <w:rPr>
          <w:lang w:eastAsia="en-GB"/>
        </w:rPr>
      </w:pPr>
      <w:r>
        <w:rPr>
          <w:lang w:eastAsia="en-GB"/>
        </w:rPr>
        <w:t>Discuss fellowship proposal and potential relevance to the APS with your agency mentor or senior leadership, as well as your academic supervisor/ college or school.</w:t>
      </w:r>
    </w:p>
    <w:p w14:paraId="447CB1BF" w14:textId="77777777" w:rsidR="003E64F6" w:rsidRDefault="003E64F6" w:rsidP="003E64F6">
      <w:pPr>
        <w:pStyle w:val="ListParagraph"/>
        <w:numPr>
          <w:ilvl w:val="0"/>
          <w:numId w:val="12"/>
        </w:numPr>
        <w:rPr>
          <w:lang w:eastAsia="en-GB"/>
        </w:rPr>
      </w:pPr>
      <w:r>
        <w:rPr>
          <w:lang w:eastAsia="en-GB"/>
        </w:rPr>
        <w:t>Seek guidance on potential formal arrangements and requirements for outside employment with your HR department.</w:t>
      </w:r>
    </w:p>
    <w:p w14:paraId="7C6D46CC" w14:textId="0741F048" w:rsidR="003E64F6" w:rsidRDefault="003E64F6" w:rsidP="003E64F6">
      <w:pPr>
        <w:pStyle w:val="ListParagraph"/>
        <w:numPr>
          <w:ilvl w:val="0"/>
          <w:numId w:val="12"/>
        </w:numPr>
        <w:rPr>
          <w:lang w:eastAsia="en-GB"/>
        </w:rPr>
      </w:pPr>
      <w:r>
        <w:rPr>
          <w:lang w:eastAsia="en-GB"/>
        </w:rPr>
        <w:t>Draft fellowship proposal (see proposal form below).</w:t>
      </w:r>
    </w:p>
    <w:p w14:paraId="289DFA71" w14:textId="5D88A72A" w:rsidR="003E64F6" w:rsidRDefault="003E64F6" w:rsidP="005C0BF6">
      <w:pPr>
        <w:pStyle w:val="ListParagraph"/>
        <w:numPr>
          <w:ilvl w:val="1"/>
          <w:numId w:val="14"/>
        </w:numPr>
        <w:rPr>
          <w:lang w:eastAsia="en-GB"/>
        </w:rPr>
      </w:pPr>
      <w:r>
        <w:rPr>
          <w:lang w:eastAsia="en-GB"/>
        </w:rPr>
        <w:t>Proposed dates / timeframe of fellowship:</w:t>
      </w:r>
    </w:p>
    <w:p w14:paraId="318D5056" w14:textId="77777777" w:rsidR="005C0BF6" w:rsidRDefault="003E64F6" w:rsidP="005C0BF6">
      <w:pPr>
        <w:pStyle w:val="ListParagraph"/>
        <w:numPr>
          <w:ilvl w:val="2"/>
          <w:numId w:val="12"/>
        </w:numPr>
        <w:ind w:left="2268" w:hanging="283"/>
        <w:rPr>
          <w:lang w:eastAsia="en-GB"/>
        </w:rPr>
      </w:pPr>
      <w:r>
        <w:rPr>
          <w:lang w:eastAsia="en-GB"/>
        </w:rPr>
        <w:t>Specify timeframes including dates.</w:t>
      </w:r>
    </w:p>
    <w:p w14:paraId="1529A3AE" w14:textId="76DDFEAF" w:rsidR="003E64F6" w:rsidRDefault="003E64F6" w:rsidP="005C0BF6">
      <w:pPr>
        <w:pStyle w:val="ListParagraph"/>
        <w:numPr>
          <w:ilvl w:val="1"/>
          <w:numId w:val="14"/>
        </w:numPr>
        <w:rPr>
          <w:lang w:eastAsia="en-GB"/>
        </w:rPr>
      </w:pPr>
      <w:r>
        <w:rPr>
          <w:lang w:eastAsia="en-GB"/>
        </w:rPr>
        <w:t>Key summary of fellowship proposal:</w:t>
      </w:r>
    </w:p>
    <w:p w14:paraId="67871041" w14:textId="77777777" w:rsidR="003E64F6" w:rsidRDefault="003E64F6" w:rsidP="005C0BF6">
      <w:pPr>
        <w:pStyle w:val="ListParagraph"/>
        <w:numPr>
          <w:ilvl w:val="2"/>
          <w:numId w:val="14"/>
        </w:numPr>
        <w:ind w:left="2268" w:hanging="283"/>
        <w:rPr>
          <w:lang w:eastAsia="en-GB"/>
        </w:rPr>
      </w:pPr>
      <w:r>
        <w:rPr>
          <w:lang w:eastAsia="en-GB"/>
        </w:rPr>
        <w:t>Provide a brief summary of the fellowship; outline the context, purpose and scope of the activity, consider including a pitch outlining your specific skills and capabilities that make you the best person for this activity.</w:t>
      </w:r>
    </w:p>
    <w:p w14:paraId="5F870291" w14:textId="77777777" w:rsidR="003E64F6" w:rsidRDefault="003E64F6" w:rsidP="005C0BF6">
      <w:pPr>
        <w:pStyle w:val="ListParagraph"/>
        <w:numPr>
          <w:ilvl w:val="1"/>
          <w:numId w:val="14"/>
        </w:numPr>
        <w:rPr>
          <w:lang w:eastAsia="en-GB"/>
        </w:rPr>
      </w:pPr>
      <w:r>
        <w:rPr>
          <w:lang w:eastAsia="en-GB"/>
        </w:rPr>
        <w:t>Alignment with university research activities or priorities:</w:t>
      </w:r>
    </w:p>
    <w:p w14:paraId="35CA6FD1" w14:textId="77777777" w:rsidR="003E64F6" w:rsidRDefault="003E64F6" w:rsidP="005C0BF6">
      <w:pPr>
        <w:pStyle w:val="ListParagraph"/>
        <w:numPr>
          <w:ilvl w:val="2"/>
          <w:numId w:val="14"/>
        </w:numPr>
        <w:ind w:left="2268" w:hanging="283"/>
        <w:rPr>
          <w:lang w:eastAsia="en-GB"/>
        </w:rPr>
      </w:pPr>
      <w:r>
        <w:rPr>
          <w:lang w:eastAsia="en-GB"/>
        </w:rPr>
        <w:t>Address how this activity aligns with the University’s research activities and how this activity will further the scholarly discussion in the field.</w:t>
      </w:r>
    </w:p>
    <w:p w14:paraId="193FC0E4" w14:textId="77777777" w:rsidR="003E64F6" w:rsidRDefault="003E64F6" w:rsidP="005C0BF6">
      <w:pPr>
        <w:pStyle w:val="ListParagraph"/>
        <w:numPr>
          <w:ilvl w:val="1"/>
          <w:numId w:val="14"/>
        </w:numPr>
        <w:rPr>
          <w:lang w:eastAsia="en-GB"/>
        </w:rPr>
      </w:pPr>
      <w:r>
        <w:rPr>
          <w:lang w:eastAsia="en-GB"/>
        </w:rPr>
        <w:t>Alignment with current APS or agency priorities</w:t>
      </w:r>
    </w:p>
    <w:p w14:paraId="57A21D68" w14:textId="77777777" w:rsidR="003E64F6" w:rsidRDefault="003E64F6" w:rsidP="005C0BF6">
      <w:pPr>
        <w:pStyle w:val="ListParagraph"/>
        <w:numPr>
          <w:ilvl w:val="2"/>
          <w:numId w:val="14"/>
        </w:numPr>
        <w:ind w:left="2268" w:hanging="283"/>
        <w:rPr>
          <w:lang w:eastAsia="en-GB"/>
        </w:rPr>
      </w:pPr>
      <w:r>
        <w:rPr>
          <w:lang w:eastAsia="en-GB"/>
        </w:rPr>
        <w:t>Address how this activity aligns with the priorities of your agency or the APS more broadly and illustrate how the activity will address or further these priorities.</w:t>
      </w:r>
    </w:p>
    <w:p w14:paraId="236EA8E0" w14:textId="77777777" w:rsidR="003E64F6" w:rsidRDefault="003E64F6" w:rsidP="005C0BF6">
      <w:pPr>
        <w:pStyle w:val="ListParagraph"/>
        <w:numPr>
          <w:ilvl w:val="1"/>
          <w:numId w:val="14"/>
        </w:numPr>
        <w:rPr>
          <w:lang w:eastAsia="en-GB"/>
        </w:rPr>
      </w:pPr>
      <w:r>
        <w:rPr>
          <w:lang w:eastAsia="en-GB"/>
        </w:rPr>
        <w:t>Expected outputs and potential impact for academia and the APS:</w:t>
      </w:r>
    </w:p>
    <w:p w14:paraId="46B09A3F" w14:textId="77777777" w:rsidR="003E64F6" w:rsidRDefault="003E64F6" w:rsidP="005C0BF6">
      <w:pPr>
        <w:pStyle w:val="ListParagraph"/>
        <w:numPr>
          <w:ilvl w:val="2"/>
          <w:numId w:val="14"/>
        </w:numPr>
        <w:ind w:left="2268" w:hanging="283"/>
        <w:rPr>
          <w:lang w:eastAsia="en-GB"/>
        </w:rPr>
      </w:pPr>
      <w:r>
        <w:rPr>
          <w:lang w:eastAsia="en-GB"/>
        </w:rPr>
        <w:t>Specify and list the outputs (i.e. number of seminars, number of publications) and explain the expected impact these outputs will have in the field of research and the APS or agency.</w:t>
      </w:r>
    </w:p>
    <w:p w14:paraId="0D03D079" w14:textId="77777777" w:rsidR="003E64F6" w:rsidRDefault="003E64F6" w:rsidP="005C0BF6">
      <w:pPr>
        <w:pStyle w:val="ListParagraph"/>
        <w:numPr>
          <w:ilvl w:val="1"/>
          <w:numId w:val="14"/>
        </w:numPr>
        <w:rPr>
          <w:lang w:eastAsia="en-GB"/>
        </w:rPr>
      </w:pPr>
      <w:r>
        <w:rPr>
          <w:lang w:eastAsia="en-GB"/>
        </w:rPr>
        <w:t>Resources required:</w:t>
      </w:r>
    </w:p>
    <w:p w14:paraId="5ED24C44" w14:textId="77777777" w:rsidR="003E64F6" w:rsidRDefault="003E64F6" w:rsidP="005C0BF6">
      <w:pPr>
        <w:pStyle w:val="ListParagraph"/>
        <w:numPr>
          <w:ilvl w:val="2"/>
          <w:numId w:val="14"/>
        </w:numPr>
        <w:ind w:left="2268" w:hanging="283"/>
        <w:rPr>
          <w:lang w:eastAsia="en-GB"/>
        </w:rPr>
      </w:pPr>
      <w:r>
        <w:rPr>
          <w:lang w:eastAsia="en-GB"/>
        </w:rPr>
        <w:t>List any resources required (i.e. budget, time commitments, data access).</w:t>
      </w:r>
    </w:p>
    <w:p w14:paraId="6EFB4819" w14:textId="77777777" w:rsidR="003E64F6" w:rsidRDefault="003E64F6" w:rsidP="005C0BF6">
      <w:pPr>
        <w:pStyle w:val="ListParagraph"/>
        <w:numPr>
          <w:ilvl w:val="1"/>
          <w:numId w:val="14"/>
        </w:numPr>
        <w:rPr>
          <w:lang w:eastAsia="en-GB"/>
        </w:rPr>
      </w:pPr>
      <w:r>
        <w:rPr>
          <w:lang w:eastAsia="en-GB"/>
        </w:rPr>
        <w:t>Proposed arrangement to support the fellowship:</w:t>
      </w:r>
    </w:p>
    <w:p w14:paraId="32FA23B1" w14:textId="77777777" w:rsidR="003E64F6" w:rsidRDefault="003E64F6" w:rsidP="005C0BF6">
      <w:pPr>
        <w:pStyle w:val="ListParagraph"/>
        <w:numPr>
          <w:ilvl w:val="2"/>
          <w:numId w:val="14"/>
        </w:numPr>
        <w:ind w:left="2268" w:hanging="283"/>
        <w:rPr>
          <w:lang w:eastAsia="en-GB"/>
        </w:rPr>
      </w:pPr>
      <w:r>
        <w:rPr>
          <w:lang w:eastAsia="en-GB"/>
        </w:rPr>
        <w:t>Suggest possible formal arrangement between the University and your agency, if required (i.e. minute signed off at the appropriate level, variation to the scholars Deed of Agreement, or a Memorandum of Understanding between ANU and the agency).</w:t>
      </w:r>
    </w:p>
    <w:p w14:paraId="4C7F4340" w14:textId="77777777" w:rsidR="003E64F6" w:rsidRDefault="003E64F6" w:rsidP="005C0BF6">
      <w:pPr>
        <w:pStyle w:val="ListParagraph"/>
        <w:numPr>
          <w:ilvl w:val="1"/>
          <w:numId w:val="14"/>
        </w:numPr>
        <w:rPr>
          <w:lang w:eastAsia="en-GB"/>
        </w:rPr>
      </w:pPr>
      <w:r>
        <w:rPr>
          <w:lang w:eastAsia="en-GB"/>
        </w:rPr>
        <w:t>Other notes / comments:</w:t>
      </w:r>
    </w:p>
    <w:p w14:paraId="54AB62A1" w14:textId="0725B436" w:rsidR="003E64F6" w:rsidRDefault="003E64F6" w:rsidP="005C0BF6">
      <w:pPr>
        <w:pStyle w:val="ListParagraph"/>
        <w:numPr>
          <w:ilvl w:val="2"/>
          <w:numId w:val="14"/>
        </w:numPr>
        <w:ind w:left="2268" w:hanging="283"/>
        <w:rPr>
          <w:lang w:eastAsia="en-GB"/>
        </w:rPr>
      </w:pPr>
      <w:r>
        <w:rPr>
          <w:lang w:eastAsia="en-GB"/>
        </w:rPr>
        <w:t>Consider enclosing your curriculum vitae or other relevant documentation in relation to the proposal.</w:t>
      </w:r>
    </w:p>
    <w:p w14:paraId="1803845C" w14:textId="77777777" w:rsidR="003E64F6" w:rsidRDefault="003E64F6" w:rsidP="003E64F6">
      <w:pPr>
        <w:pStyle w:val="Heading3"/>
        <w:spacing w:before="240"/>
        <w:rPr>
          <w:lang w:eastAsia="en-GB"/>
        </w:rPr>
      </w:pPr>
      <w:r>
        <w:rPr>
          <w:lang w:eastAsia="en-GB"/>
        </w:rPr>
        <w:t>Step 2: Seek Approval</w:t>
      </w:r>
    </w:p>
    <w:p w14:paraId="240F8BE8" w14:textId="77777777" w:rsidR="003E64F6" w:rsidRDefault="003E64F6" w:rsidP="005C0BF6">
      <w:pPr>
        <w:pStyle w:val="ListParagraph"/>
        <w:numPr>
          <w:ilvl w:val="0"/>
          <w:numId w:val="14"/>
        </w:numPr>
        <w:rPr>
          <w:lang w:eastAsia="en-GB"/>
        </w:rPr>
      </w:pPr>
      <w:r>
        <w:rPr>
          <w:lang w:eastAsia="en-GB"/>
        </w:rPr>
        <w:t>Seek university approval from College Dean or Research/School director.</w:t>
      </w:r>
    </w:p>
    <w:p w14:paraId="1BEED357" w14:textId="77777777" w:rsidR="003E64F6" w:rsidRDefault="003E64F6" w:rsidP="005C0BF6">
      <w:pPr>
        <w:pStyle w:val="ListParagraph"/>
        <w:numPr>
          <w:ilvl w:val="0"/>
          <w:numId w:val="14"/>
        </w:numPr>
        <w:rPr>
          <w:lang w:eastAsia="en-GB"/>
        </w:rPr>
      </w:pPr>
      <w:r>
        <w:rPr>
          <w:lang w:eastAsia="en-GB"/>
        </w:rPr>
        <w:t>Submit proposal to the Foundation for a letter of support (recommended).</w:t>
      </w:r>
    </w:p>
    <w:p w14:paraId="6A7F99A0" w14:textId="77777777" w:rsidR="003E64F6" w:rsidRDefault="003E64F6" w:rsidP="005C0BF6">
      <w:pPr>
        <w:pStyle w:val="ListParagraph"/>
        <w:numPr>
          <w:ilvl w:val="0"/>
          <w:numId w:val="14"/>
        </w:numPr>
        <w:rPr>
          <w:lang w:eastAsia="en-GB"/>
        </w:rPr>
      </w:pPr>
      <w:r>
        <w:rPr>
          <w:lang w:eastAsia="en-GB"/>
        </w:rPr>
        <w:t>Submit the proposal to your agency’s Deputy Secretary (or appropriate delegate) for approval, including APS mentor endorsement and university fellowship offer (and Foundation letter of support).</w:t>
      </w:r>
    </w:p>
    <w:p w14:paraId="1E032574" w14:textId="77777777" w:rsidR="003E64F6" w:rsidRDefault="003E64F6" w:rsidP="005C0BF6">
      <w:pPr>
        <w:pStyle w:val="ListParagraph"/>
        <w:numPr>
          <w:ilvl w:val="0"/>
          <w:numId w:val="14"/>
        </w:numPr>
        <w:rPr>
          <w:lang w:eastAsia="en-GB"/>
        </w:rPr>
      </w:pPr>
      <w:r>
        <w:rPr>
          <w:lang w:eastAsia="en-GB"/>
        </w:rPr>
        <w:t>Determine arrangement with your agency to support the fellowship.</w:t>
      </w:r>
    </w:p>
    <w:p w14:paraId="79F54399" w14:textId="55C7C053" w:rsidR="00DD2391" w:rsidRPr="003E64F6" w:rsidRDefault="003E64F6" w:rsidP="005C0BF6">
      <w:pPr>
        <w:pStyle w:val="ListParagraph"/>
        <w:numPr>
          <w:ilvl w:val="0"/>
          <w:numId w:val="14"/>
        </w:numPr>
        <w:rPr>
          <w:lang w:eastAsia="en-GB"/>
        </w:rPr>
      </w:pPr>
      <w:r>
        <w:rPr>
          <w:lang w:eastAsia="en-GB"/>
        </w:rPr>
        <w:t>Once approved, inform the Foundation of the agreed arrangement (the Foundation will update the Board and use the information to support future scholar</w:t>
      </w:r>
      <w:r w:rsidR="00364ECA">
        <w:rPr>
          <w:lang w:eastAsia="en-GB"/>
        </w:rPr>
        <w:t>s</w:t>
      </w:r>
      <w:r>
        <w:rPr>
          <w:lang w:eastAsia="en-GB"/>
        </w:rPr>
        <w:t xml:space="preserve"> and alumni in setting up fellowship arrangements).</w:t>
      </w:r>
      <w:r w:rsidR="00DD2391">
        <w:rPr>
          <w:lang w:eastAsia="en-GB"/>
        </w:rPr>
        <w:br w:type="page"/>
      </w:r>
    </w:p>
    <w:p w14:paraId="41748D6C" w14:textId="1F2AE165" w:rsidR="00DD0DEF" w:rsidRDefault="003974AE" w:rsidP="003974AE">
      <w:pPr>
        <w:pStyle w:val="Heading1"/>
        <w:rPr>
          <w:lang w:eastAsia="en-GB"/>
        </w:rPr>
      </w:pPr>
      <w:r>
        <w:rPr>
          <w:lang w:eastAsia="en-GB"/>
        </w:rPr>
        <w:t xml:space="preserve">Proposal Form: </w:t>
      </w:r>
      <w:r w:rsidR="003E64F6">
        <w:rPr>
          <w:lang w:eastAsia="en-GB"/>
        </w:rPr>
        <w:t>Fellowships</w:t>
      </w:r>
    </w:p>
    <w:p w14:paraId="2F62394F" w14:textId="7C7C23C0" w:rsidR="00DD0DEF" w:rsidRDefault="003E64F6" w:rsidP="003E64F6">
      <w:pPr>
        <w:rPr>
          <w:lang w:eastAsia="en-GB"/>
        </w:rPr>
      </w:pPr>
      <w:r w:rsidRPr="003E64F6">
        <w:rPr>
          <w:lang w:eastAsia="en-GB"/>
        </w:rPr>
        <w:t>This form is based on ANU’s proposal form for fellowships and is intended to complement existing University and agency policies and processes related to fellowships, recognising the position of SRW scholars and alumni as public servants.</w:t>
      </w:r>
    </w:p>
    <w:p w14:paraId="67E10604" w14:textId="77777777" w:rsidR="00DD2391" w:rsidRDefault="00DD2391" w:rsidP="005D3341">
      <w:pPr>
        <w:rPr>
          <w:lang w:eastAsia="en-GB"/>
        </w:rPr>
      </w:pPr>
    </w:p>
    <w:tbl>
      <w:tblPr>
        <w:tblStyle w:val="ANUrowcolumnheader"/>
        <w:tblW w:w="5000" w:type="pct"/>
        <w:tblBorders>
          <w:left w:val="none" w:sz="0" w:space="0" w:color="auto"/>
          <w:right w:val="none" w:sz="0" w:space="0" w:color="auto"/>
          <w:insideV w:val="none" w:sz="0" w:space="0" w:color="auto"/>
        </w:tblBorders>
        <w:tblLook w:val="04A0" w:firstRow="1" w:lastRow="0" w:firstColumn="1" w:lastColumn="0" w:noHBand="0" w:noVBand="1"/>
        <w:tblCaption w:val="Table 1: Table title"/>
        <w:tblDescription w:val="Description of table content"/>
      </w:tblPr>
      <w:tblGrid>
        <w:gridCol w:w="3118"/>
        <w:gridCol w:w="1701"/>
        <w:gridCol w:w="4076"/>
      </w:tblGrid>
      <w:tr w:rsidR="00B1580C" w14:paraId="597E1A07" w14:textId="77777777" w:rsidTr="00587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vMerge w:val="restart"/>
            <w:shd w:val="clear" w:color="auto" w:fill="F5EDDE"/>
          </w:tcPr>
          <w:p w14:paraId="647F7709" w14:textId="3B6994C4" w:rsidR="00B1580C" w:rsidRPr="00DD2391" w:rsidRDefault="00B1580C" w:rsidP="00B1580C">
            <w:pPr>
              <w:spacing w:before="0" w:line="240" w:lineRule="auto"/>
              <w:rPr>
                <w:b w:val="0"/>
                <w:bCs/>
              </w:rPr>
            </w:pPr>
            <w:r>
              <w:rPr>
                <w:bCs/>
              </w:rPr>
              <w:t>Name:</w:t>
            </w:r>
          </w:p>
        </w:tc>
        <w:tc>
          <w:tcPr>
            <w:tcW w:w="3247" w:type="pct"/>
            <w:gridSpan w:val="2"/>
            <w:tcBorders>
              <w:bottom w:val="single" w:sz="2" w:space="0" w:color="auto"/>
            </w:tcBorders>
            <w:shd w:val="clear" w:color="auto" w:fill="F5EDDE"/>
          </w:tcPr>
          <w:p w14:paraId="0906808B" w14:textId="77777777" w:rsidR="00B1580C" w:rsidRDefault="00B1580C" w:rsidP="00F135FE">
            <w:pPr>
              <w:spacing w:before="0" w:line="240" w:lineRule="auto"/>
              <w:cnfStyle w:val="100000000000" w:firstRow="1" w:lastRow="0" w:firstColumn="0" w:lastColumn="0" w:oddVBand="0" w:evenVBand="0" w:oddHBand="0" w:evenHBand="0" w:firstRowFirstColumn="0" w:firstRowLastColumn="0" w:lastRowFirstColumn="0" w:lastRowLastColumn="0"/>
            </w:pPr>
          </w:p>
        </w:tc>
      </w:tr>
      <w:tr w:rsidR="00B1580C" w14:paraId="79F8BB4B" w14:textId="77777777" w:rsidTr="00587EE9">
        <w:tc>
          <w:tcPr>
            <w:cnfStyle w:val="001000000000" w:firstRow="0" w:lastRow="0" w:firstColumn="1" w:lastColumn="0" w:oddVBand="0" w:evenVBand="0" w:oddHBand="0" w:evenHBand="0" w:firstRowFirstColumn="0" w:firstRowLastColumn="0" w:lastRowFirstColumn="0" w:lastRowLastColumn="0"/>
            <w:tcW w:w="1753" w:type="pct"/>
            <w:vMerge/>
            <w:shd w:val="clear" w:color="auto" w:fill="F5EDDE"/>
          </w:tcPr>
          <w:p w14:paraId="134FD411" w14:textId="77777777" w:rsidR="00B1580C" w:rsidRDefault="00B1580C" w:rsidP="00F135FE">
            <w:pPr>
              <w:spacing w:before="0" w:line="240" w:lineRule="auto"/>
              <w:rPr>
                <w:bCs/>
              </w:rPr>
            </w:pPr>
          </w:p>
        </w:tc>
        <w:tc>
          <w:tcPr>
            <w:tcW w:w="956" w:type="pct"/>
            <w:tcBorders>
              <w:bottom w:val="single" w:sz="2" w:space="0" w:color="auto"/>
            </w:tcBorders>
            <w:shd w:val="clear" w:color="auto" w:fill="F5EDDE"/>
          </w:tcPr>
          <w:p w14:paraId="4EEE109C" w14:textId="65BC5409" w:rsidR="00B1580C" w:rsidRPr="00B1580C" w:rsidRDefault="00B1580C" w:rsidP="00F135FE">
            <w:pPr>
              <w:spacing w:before="0" w:line="240" w:lineRule="auto"/>
              <w:cnfStyle w:val="000000000000" w:firstRow="0" w:lastRow="0" w:firstColumn="0" w:lastColumn="0" w:oddVBand="0" w:evenVBand="0" w:oddHBand="0" w:evenHBand="0" w:firstRowFirstColumn="0" w:firstRowLastColumn="0" w:lastRowFirstColumn="0" w:lastRowLastColumn="0"/>
              <w:rPr>
                <w:b/>
              </w:rPr>
            </w:pPr>
            <w:r w:rsidRPr="00B1580C">
              <w:rPr>
                <w:b/>
              </w:rPr>
              <w:t>Position</w:t>
            </w:r>
          </w:p>
        </w:tc>
        <w:tc>
          <w:tcPr>
            <w:tcW w:w="2291" w:type="pct"/>
            <w:tcBorders>
              <w:bottom w:val="single" w:sz="2" w:space="0" w:color="auto"/>
            </w:tcBorders>
            <w:shd w:val="clear" w:color="auto" w:fill="F5EDDE"/>
          </w:tcPr>
          <w:p w14:paraId="78874F43" w14:textId="2140D312" w:rsidR="00B1580C" w:rsidRDefault="00B1580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B1580C" w14:paraId="1BD14EBE" w14:textId="77777777" w:rsidTr="00587EE9">
        <w:tc>
          <w:tcPr>
            <w:cnfStyle w:val="001000000000" w:firstRow="0" w:lastRow="0" w:firstColumn="1" w:lastColumn="0" w:oddVBand="0" w:evenVBand="0" w:oddHBand="0" w:evenHBand="0" w:firstRowFirstColumn="0" w:firstRowLastColumn="0" w:lastRowFirstColumn="0" w:lastRowLastColumn="0"/>
            <w:tcW w:w="1753" w:type="pct"/>
            <w:vMerge/>
            <w:tcBorders>
              <w:bottom w:val="single" w:sz="2" w:space="0" w:color="auto"/>
            </w:tcBorders>
            <w:shd w:val="clear" w:color="auto" w:fill="F5EDDE"/>
          </w:tcPr>
          <w:p w14:paraId="78F66994" w14:textId="77777777" w:rsidR="00B1580C" w:rsidRDefault="00B1580C" w:rsidP="00F135FE">
            <w:pPr>
              <w:spacing w:before="0" w:line="240" w:lineRule="auto"/>
              <w:rPr>
                <w:bCs/>
              </w:rPr>
            </w:pPr>
          </w:p>
        </w:tc>
        <w:tc>
          <w:tcPr>
            <w:tcW w:w="956" w:type="pct"/>
            <w:tcBorders>
              <w:bottom w:val="single" w:sz="2" w:space="0" w:color="auto"/>
            </w:tcBorders>
            <w:shd w:val="clear" w:color="auto" w:fill="F5EDDE"/>
          </w:tcPr>
          <w:p w14:paraId="203D4722" w14:textId="0EBEA0E4" w:rsidR="00B1580C" w:rsidRPr="00B1580C" w:rsidRDefault="00B1580C" w:rsidP="00F135FE">
            <w:pPr>
              <w:spacing w:before="0" w:line="240" w:lineRule="auto"/>
              <w:cnfStyle w:val="000000000000" w:firstRow="0" w:lastRow="0" w:firstColumn="0" w:lastColumn="0" w:oddVBand="0" w:evenVBand="0" w:oddHBand="0" w:evenHBand="0" w:firstRowFirstColumn="0" w:firstRowLastColumn="0" w:lastRowFirstColumn="0" w:lastRowLastColumn="0"/>
              <w:rPr>
                <w:b/>
              </w:rPr>
            </w:pPr>
            <w:r w:rsidRPr="00B1580C">
              <w:rPr>
                <w:b/>
              </w:rPr>
              <w:t>Department</w:t>
            </w:r>
          </w:p>
        </w:tc>
        <w:tc>
          <w:tcPr>
            <w:tcW w:w="2291" w:type="pct"/>
            <w:tcBorders>
              <w:bottom w:val="single" w:sz="2" w:space="0" w:color="auto"/>
            </w:tcBorders>
            <w:shd w:val="clear" w:color="auto" w:fill="F5EDDE"/>
          </w:tcPr>
          <w:p w14:paraId="69DE9A46" w14:textId="77777777" w:rsidR="00B1580C" w:rsidRDefault="00B1580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57539F30"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3E8204DD" w14:textId="68CEEEDB" w:rsidR="00DD2391" w:rsidRPr="00DD2391" w:rsidRDefault="00B1580C" w:rsidP="003974AE">
            <w:pPr>
              <w:spacing w:before="0" w:line="240" w:lineRule="auto"/>
              <w:rPr>
                <w:b w:val="0"/>
                <w:bCs/>
              </w:rPr>
            </w:pPr>
            <w:r>
              <w:rPr>
                <w:bCs/>
              </w:rPr>
              <w:t>Fellowship proposal title</w:t>
            </w:r>
          </w:p>
        </w:tc>
        <w:tc>
          <w:tcPr>
            <w:tcW w:w="3247" w:type="pct"/>
            <w:gridSpan w:val="2"/>
            <w:tcBorders>
              <w:bottom w:val="single" w:sz="2" w:space="0" w:color="auto"/>
            </w:tcBorders>
            <w:shd w:val="clear" w:color="auto" w:fill="auto"/>
          </w:tcPr>
          <w:p w14:paraId="1D01562C"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03C9FB0C"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5BB58CD0" w14:textId="25FA97AE" w:rsidR="00AB4EA0" w:rsidRPr="00AB4EA0" w:rsidRDefault="00B1580C" w:rsidP="00DD2391">
            <w:pPr>
              <w:spacing w:before="0" w:line="240" w:lineRule="auto"/>
              <w:rPr>
                <w:b w:val="0"/>
                <w:bCs/>
              </w:rPr>
            </w:pPr>
            <w:r w:rsidRPr="00B1580C">
              <w:rPr>
                <w:bCs/>
              </w:rPr>
              <w:t>Proposed dates and timeframe of fellowship</w:t>
            </w:r>
          </w:p>
        </w:tc>
        <w:tc>
          <w:tcPr>
            <w:tcW w:w="3247" w:type="pct"/>
            <w:gridSpan w:val="2"/>
            <w:tcBorders>
              <w:bottom w:val="single" w:sz="2" w:space="0" w:color="auto"/>
            </w:tcBorders>
            <w:shd w:val="clear" w:color="auto" w:fill="auto"/>
          </w:tcPr>
          <w:p w14:paraId="5EE7F5B5"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3974AE" w14:paraId="37461551"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1C07F9BC" w14:textId="1F526169" w:rsidR="003974AE" w:rsidRDefault="00B1580C" w:rsidP="00DD2391">
            <w:pPr>
              <w:spacing w:before="0" w:line="240" w:lineRule="auto"/>
              <w:rPr>
                <w:bCs/>
              </w:rPr>
            </w:pPr>
            <w:r w:rsidRPr="00B1580C">
              <w:rPr>
                <w:bCs/>
              </w:rPr>
              <w:t>Key summary of fellowship proposal</w:t>
            </w:r>
          </w:p>
        </w:tc>
        <w:tc>
          <w:tcPr>
            <w:tcW w:w="3247" w:type="pct"/>
            <w:gridSpan w:val="2"/>
            <w:shd w:val="clear" w:color="auto" w:fill="auto"/>
          </w:tcPr>
          <w:p w14:paraId="79045BE3" w14:textId="77777777" w:rsidR="003974AE" w:rsidRDefault="003974AE"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02D4F8F5"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727B018F" w14:textId="72A0CA4D" w:rsidR="00AB4EA0" w:rsidRPr="00B1580C" w:rsidRDefault="00B1580C" w:rsidP="00DD2391">
            <w:pPr>
              <w:spacing w:before="0" w:line="240" w:lineRule="auto"/>
              <w:rPr>
                <w:bCs/>
              </w:rPr>
            </w:pPr>
            <w:r w:rsidRPr="00B1580C">
              <w:rPr>
                <w:bCs/>
              </w:rPr>
              <w:t>Alignment with Universities’ research activities or priorities</w:t>
            </w:r>
          </w:p>
        </w:tc>
        <w:tc>
          <w:tcPr>
            <w:tcW w:w="3247" w:type="pct"/>
            <w:gridSpan w:val="2"/>
            <w:shd w:val="clear" w:color="auto" w:fill="auto"/>
          </w:tcPr>
          <w:p w14:paraId="73F7C1DC"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B1580C" w14:paraId="6F2729C8"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4815B8FD" w14:textId="58B45D38" w:rsidR="00B1580C" w:rsidRPr="00B1580C" w:rsidRDefault="00B1580C" w:rsidP="00DD2391">
            <w:pPr>
              <w:spacing w:before="0" w:line="240" w:lineRule="auto"/>
              <w:rPr>
                <w:bCs/>
              </w:rPr>
            </w:pPr>
            <w:r w:rsidRPr="00B1580C">
              <w:rPr>
                <w:bCs/>
              </w:rPr>
              <w:t>Alignment with current APS or Agency priorities</w:t>
            </w:r>
          </w:p>
        </w:tc>
        <w:tc>
          <w:tcPr>
            <w:tcW w:w="3247" w:type="pct"/>
            <w:gridSpan w:val="2"/>
            <w:shd w:val="clear" w:color="auto" w:fill="auto"/>
          </w:tcPr>
          <w:p w14:paraId="046699CE" w14:textId="77777777" w:rsidR="00B1580C" w:rsidRDefault="00B1580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B1580C" w14:paraId="5411E2A9"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218A39B6" w14:textId="5118A0CB" w:rsidR="00B1580C" w:rsidRPr="00B1580C" w:rsidRDefault="00B1580C" w:rsidP="00DD2391">
            <w:pPr>
              <w:spacing w:before="0" w:line="240" w:lineRule="auto"/>
              <w:rPr>
                <w:bCs/>
              </w:rPr>
            </w:pPr>
            <w:r w:rsidRPr="00B1580C">
              <w:rPr>
                <w:bCs/>
              </w:rPr>
              <w:t>Expected outputs and potential impact for academia and the APS</w:t>
            </w:r>
          </w:p>
        </w:tc>
        <w:tc>
          <w:tcPr>
            <w:tcW w:w="3247" w:type="pct"/>
            <w:gridSpan w:val="2"/>
            <w:shd w:val="clear" w:color="auto" w:fill="auto"/>
          </w:tcPr>
          <w:p w14:paraId="4ED4C838" w14:textId="77777777" w:rsidR="00B1580C" w:rsidRDefault="00B1580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B1580C" w14:paraId="7BDF3C56"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2300A173" w14:textId="6B2BBD41" w:rsidR="00B1580C" w:rsidRPr="00B1580C" w:rsidRDefault="00B1580C" w:rsidP="00DD2391">
            <w:pPr>
              <w:spacing w:before="0" w:line="240" w:lineRule="auto"/>
              <w:rPr>
                <w:bCs/>
              </w:rPr>
            </w:pPr>
            <w:r w:rsidRPr="00B1580C">
              <w:rPr>
                <w:bCs/>
              </w:rPr>
              <w:t>Resources required (i.e. cost, time commitments, data access)</w:t>
            </w:r>
          </w:p>
        </w:tc>
        <w:tc>
          <w:tcPr>
            <w:tcW w:w="3247" w:type="pct"/>
            <w:gridSpan w:val="2"/>
            <w:shd w:val="clear" w:color="auto" w:fill="auto"/>
          </w:tcPr>
          <w:p w14:paraId="6A3E8773" w14:textId="77777777" w:rsidR="00B1580C" w:rsidRDefault="00B1580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B1580C" w14:paraId="2B01EA0E"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0DA0CDF4" w14:textId="614F4EA1" w:rsidR="00B1580C" w:rsidRPr="00B1580C" w:rsidRDefault="00B1580C" w:rsidP="00DD2391">
            <w:pPr>
              <w:spacing w:before="0" w:line="240" w:lineRule="auto"/>
              <w:rPr>
                <w:bCs/>
              </w:rPr>
            </w:pPr>
            <w:r w:rsidRPr="00B1580C">
              <w:rPr>
                <w:bCs/>
              </w:rPr>
              <w:t>Proposed arrangement to support this fellowship (please see options above)</w:t>
            </w:r>
          </w:p>
        </w:tc>
        <w:tc>
          <w:tcPr>
            <w:tcW w:w="3247" w:type="pct"/>
            <w:gridSpan w:val="2"/>
            <w:shd w:val="clear" w:color="auto" w:fill="auto"/>
          </w:tcPr>
          <w:p w14:paraId="6D09C61B" w14:textId="77777777" w:rsidR="00B1580C" w:rsidRDefault="00B1580C"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2A4CE395"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4B321BFB" w14:textId="64CC71EE" w:rsidR="00AB4EA0" w:rsidRPr="003974AE" w:rsidRDefault="003974AE" w:rsidP="00B1580C">
            <w:pPr>
              <w:spacing w:before="0" w:line="240" w:lineRule="auto"/>
              <w:rPr>
                <w:bCs/>
              </w:rPr>
            </w:pPr>
            <w:r>
              <w:rPr>
                <w:bCs/>
              </w:rPr>
              <w:t>Other</w:t>
            </w:r>
            <w:r w:rsidR="00B1580C">
              <w:rPr>
                <w:bCs/>
              </w:rPr>
              <w:t xml:space="preserve"> notes/comments</w:t>
            </w:r>
          </w:p>
        </w:tc>
        <w:tc>
          <w:tcPr>
            <w:tcW w:w="3247" w:type="pct"/>
            <w:gridSpan w:val="2"/>
            <w:shd w:val="clear" w:color="auto" w:fill="auto"/>
          </w:tcPr>
          <w:p w14:paraId="5C6859E1" w14:textId="2482541B" w:rsidR="009B26D1" w:rsidRDefault="009B26D1" w:rsidP="003974AE">
            <w:pPr>
              <w:spacing w:before="0" w:line="240" w:lineRule="auto"/>
              <w:cnfStyle w:val="000000000000" w:firstRow="0" w:lastRow="0" w:firstColumn="0" w:lastColumn="0" w:oddVBand="0" w:evenVBand="0" w:oddHBand="0" w:evenHBand="0" w:firstRowFirstColumn="0" w:firstRowLastColumn="0" w:lastRowFirstColumn="0" w:lastRowLastColumn="0"/>
            </w:pPr>
          </w:p>
        </w:tc>
      </w:tr>
    </w:tbl>
    <w:p w14:paraId="75124EE4" w14:textId="0A557D81" w:rsidR="00883BA0" w:rsidRDefault="00883BA0" w:rsidP="005D3341">
      <w:pPr>
        <w:rPr>
          <w:lang w:eastAsia="en-GB"/>
        </w:rPr>
      </w:pPr>
    </w:p>
    <w:tbl>
      <w:tblPr>
        <w:tblStyle w:val="ANUrowcolumnheader"/>
        <w:tblW w:w="5000" w:type="pct"/>
        <w:tblBorders>
          <w:left w:val="none" w:sz="0" w:space="0" w:color="auto"/>
          <w:right w:val="none" w:sz="0" w:space="0" w:color="auto"/>
          <w:insideV w:val="none" w:sz="0" w:space="0" w:color="auto"/>
        </w:tblBorders>
        <w:tblLook w:val="04A0" w:firstRow="1" w:lastRow="0" w:firstColumn="1" w:lastColumn="0" w:noHBand="0" w:noVBand="1"/>
        <w:tblCaption w:val="Table 1: Table title"/>
        <w:tblDescription w:val="Description of table content"/>
      </w:tblPr>
      <w:tblGrid>
        <w:gridCol w:w="3118"/>
        <w:gridCol w:w="1418"/>
        <w:gridCol w:w="4359"/>
      </w:tblGrid>
      <w:tr w:rsidR="00587EE9" w14:paraId="34AEDD55" w14:textId="77777777" w:rsidTr="00587EE9">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5EDDE"/>
          </w:tcPr>
          <w:p w14:paraId="19C1A39F" w14:textId="08D2852C" w:rsidR="00587EE9" w:rsidRDefault="00587EE9" w:rsidP="00F60F4A">
            <w:pPr>
              <w:spacing w:before="0" w:line="240" w:lineRule="auto"/>
            </w:pPr>
            <w:r>
              <w:rPr>
                <w:bCs/>
              </w:rPr>
              <w:t>APS endorsement:</w:t>
            </w:r>
          </w:p>
        </w:tc>
      </w:tr>
      <w:tr w:rsidR="00587EE9" w14:paraId="488F9BD5" w14:textId="77777777" w:rsidTr="00955CC0">
        <w:tc>
          <w:tcPr>
            <w:cnfStyle w:val="001000000000" w:firstRow="0" w:lastRow="0" w:firstColumn="1" w:lastColumn="0" w:oddVBand="0" w:evenVBand="0" w:oddHBand="0" w:evenHBand="0" w:firstRowFirstColumn="0" w:firstRowLastColumn="0" w:lastRowFirstColumn="0" w:lastRowLastColumn="0"/>
            <w:tcW w:w="1753" w:type="pct"/>
            <w:vMerge w:val="restart"/>
            <w:shd w:val="clear" w:color="auto" w:fill="auto"/>
          </w:tcPr>
          <w:p w14:paraId="41932721" w14:textId="77777777" w:rsidR="00587EE9" w:rsidRPr="00587EE9" w:rsidRDefault="00587EE9" w:rsidP="00587EE9">
            <w:pPr>
              <w:spacing w:before="0" w:line="240" w:lineRule="auto"/>
              <w:rPr>
                <w:bCs/>
              </w:rPr>
            </w:pPr>
            <w:r w:rsidRPr="00587EE9">
              <w:rPr>
                <w:bCs/>
              </w:rPr>
              <w:t xml:space="preserve">Proposal endorsed by: </w:t>
            </w:r>
          </w:p>
          <w:p w14:paraId="3914E9C2" w14:textId="4550EA50" w:rsidR="00587EE9" w:rsidRPr="00DD2391" w:rsidRDefault="00587EE9" w:rsidP="00587EE9">
            <w:pPr>
              <w:spacing w:before="0" w:line="240" w:lineRule="auto"/>
              <w:rPr>
                <w:b w:val="0"/>
                <w:bCs/>
              </w:rPr>
            </w:pPr>
            <w:r w:rsidRPr="00587EE9">
              <w:rPr>
                <w:bCs/>
              </w:rPr>
              <w:t>Agency supervisor/ APS mentor/ appointed APS delegate</w:t>
            </w:r>
          </w:p>
        </w:tc>
        <w:tc>
          <w:tcPr>
            <w:tcW w:w="797" w:type="pct"/>
            <w:tcBorders>
              <w:bottom w:val="single" w:sz="2" w:space="0" w:color="auto"/>
            </w:tcBorders>
            <w:shd w:val="clear" w:color="auto" w:fill="auto"/>
          </w:tcPr>
          <w:p w14:paraId="103FE73B" w14:textId="59037270" w:rsidR="00587EE9" w:rsidRDefault="00587EE9" w:rsidP="00F60F4A">
            <w:pPr>
              <w:spacing w:before="0" w:line="240" w:lineRule="auto"/>
              <w:cnfStyle w:val="000000000000" w:firstRow="0" w:lastRow="0" w:firstColumn="0" w:lastColumn="0" w:oddVBand="0" w:evenVBand="0" w:oddHBand="0" w:evenHBand="0" w:firstRowFirstColumn="0" w:firstRowLastColumn="0" w:lastRowFirstColumn="0" w:lastRowLastColumn="0"/>
            </w:pPr>
            <w:r>
              <w:t>Name</w:t>
            </w:r>
          </w:p>
        </w:tc>
        <w:tc>
          <w:tcPr>
            <w:tcW w:w="2450" w:type="pct"/>
            <w:tcBorders>
              <w:bottom w:val="single" w:sz="2" w:space="0" w:color="auto"/>
            </w:tcBorders>
            <w:shd w:val="clear" w:color="auto" w:fill="auto"/>
          </w:tcPr>
          <w:p w14:paraId="72588267" w14:textId="0178BEE4" w:rsidR="00587EE9" w:rsidRDefault="00587EE9" w:rsidP="00F60F4A">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87EE9" w14:paraId="498578F6" w14:textId="77777777" w:rsidTr="00955CC0">
        <w:tc>
          <w:tcPr>
            <w:cnfStyle w:val="001000000000" w:firstRow="0" w:lastRow="0" w:firstColumn="1" w:lastColumn="0" w:oddVBand="0" w:evenVBand="0" w:oddHBand="0" w:evenHBand="0" w:firstRowFirstColumn="0" w:firstRowLastColumn="0" w:lastRowFirstColumn="0" w:lastRowLastColumn="0"/>
            <w:tcW w:w="1753" w:type="pct"/>
            <w:vMerge/>
            <w:shd w:val="clear" w:color="auto" w:fill="auto"/>
          </w:tcPr>
          <w:p w14:paraId="76FDB765" w14:textId="77777777" w:rsidR="00587EE9" w:rsidRPr="00587EE9" w:rsidRDefault="00587EE9" w:rsidP="00587EE9">
            <w:pPr>
              <w:spacing w:before="0" w:line="240" w:lineRule="auto"/>
              <w:rPr>
                <w:bCs/>
              </w:rPr>
            </w:pPr>
          </w:p>
        </w:tc>
        <w:tc>
          <w:tcPr>
            <w:tcW w:w="797" w:type="pct"/>
            <w:tcBorders>
              <w:bottom w:val="single" w:sz="2" w:space="0" w:color="auto"/>
            </w:tcBorders>
            <w:shd w:val="clear" w:color="auto" w:fill="auto"/>
          </w:tcPr>
          <w:p w14:paraId="7E71998B" w14:textId="14117415" w:rsidR="00587EE9" w:rsidRDefault="00587EE9" w:rsidP="00F60F4A">
            <w:pPr>
              <w:spacing w:before="0" w:line="240" w:lineRule="auto"/>
              <w:cnfStyle w:val="000000000000" w:firstRow="0" w:lastRow="0" w:firstColumn="0" w:lastColumn="0" w:oddVBand="0" w:evenVBand="0" w:oddHBand="0" w:evenHBand="0" w:firstRowFirstColumn="0" w:firstRowLastColumn="0" w:lastRowFirstColumn="0" w:lastRowLastColumn="0"/>
            </w:pPr>
            <w:r>
              <w:t>Position</w:t>
            </w:r>
          </w:p>
        </w:tc>
        <w:tc>
          <w:tcPr>
            <w:tcW w:w="2450" w:type="pct"/>
            <w:tcBorders>
              <w:bottom w:val="single" w:sz="2" w:space="0" w:color="auto"/>
            </w:tcBorders>
            <w:shd w:val="clear" w:color="auto" w:fill="auto"/>
          </w:tcPr>
          <w:p w14:paraId="671C7370" w14:textId="77777777" w:rsidR="00587EE9" w:rsidRDefault="00587EE9" w:rsidP="00F60F4A">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87EE9" w14:paraId="2C7E75FB" w14:textId="77777777" w:rsidTr="00955CC0">
        <w:tc>
          <w:tcPr>
            <w:cnfStyle w:val="001000000000" w:firstRow="0" w:lastRow="0" w:firstColumn="1" w:lastColumn="0" w:oddVBand="0" w:evenVBand="0" w:oddHBand="0" w:evenHBand="0" w:firstRowFirstColumn="0" w:firstRowLastColumn="0" w:lastRowFirstColumn="0" w:lastRowLastColumn="0"/>
            <w:tcW w:w="1753" w:type="pct"/>
            <w:vMerge/>
            <w:shd w:val="clear" w:color="auto" w:fill="auto"/>
          </w:tcPr>
          <w:p w14:paraId="7A9B0EAC" w14:textId="77777777" w:rsidR="00587EE9" w:rsidRPr="00587EE9" w:rsidRDefault="00587EE9" w:rsidP="00587EE9">
            <w:pPr>
              <w:spacing w:before="0" w:line="240" w:lineRule="auto"/>
              <w:rPr>
                <w:bCs/>
              </w:rPr>
            </w:pPr>
          </w:p>
        </w:tc>
        <w:tc>
          <w:tcPr>
            <w:tcW w:w="797" w:type="pct"/>
            <w:tcBorders>
              <w:bottom w:val="single" w:sz="2" w:space="0" w:color="auto"/>
            </w:tcBorders>
            <w:shd w:val="clear" w:color="auto" w:fill="auto"/>
          </w:tcPr>
          <w:p w14:paraId="298EE41B" w14:textId="22D53275" w:rsidR="00587EE9" w:rsidRDefault="00587EE9" w:rsidP="00F60F4A">
            <w:pPr>
              <w:spacing w:before="0" w:line="240" w:lineRule="auto"/>
              <w:cnfStyle w:val="000000000000" w:firstRow="0" w:lastRow="0" w:firstColumn="0" w:lastColumn="0" w:oddVBand="0" w:evenVBand="0" w:oddHBand="0" w:evenHBand="0" w:firstRowFirstColumn="0" w:firstRowLastColumn="0" w:lastRowFirstColumn="0" w:lastRowLastColumn="0"/>
            </w:pPr>
            <w:r>
              <w:t>Signature</w:t>
            </w:r>
          </w:p>
        </w:tc>
        <w:tc>
          <w:tcPr>
            <w:tcW w:w="2450" w:type="pct"/>
            <w:tcBorders>
              <w:bottom w:val="single" w:sz="2" w:space="0" w:color="auto"/>
            </w:tcBorders>
            <w:shd w:val="clear" w:color="auto" w:fill="auto"/>
          </w:tcPr>
          <w:p w14:paraId="69D1B0F4" w14:textId="77777777" w:rsidR="00587EE9" w:rsidRDefault="00587EE9" w:rsidP="00F60F4A">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587EE9" w14:paraId="777F6C00" w14:textId="77777777" w:rsidTr="00587EE9">
        <w:tc>
          <w:tcPr>
            <w:cnfStyle w:val="001000000000" w:firstRow="0" w:lastRow="0" w:firstColumn="1" w:lastColumn="0" w:oddVBand="0" w:evenVBand="0" w:oddHBand="0" w:evenHBand="0" w:firstRowFirstColumn="0" w:firstRowLastColumn="0" w:lastRowFirstColumn="0" w:lastRowLastColumn="0"/>
            <w:tcW w:w="1753" w:type="pct"/>
            <w:vMerge/>
            <w:tcBorders>
              <w:bottom w:val="single" w:sz="2" w:space="0" w:color="auto"/>
            </w:tcBorders>
            <w:shd w:val="clear" w:color="auto" w:fill="auto"/>
          </w:tcPr>
          <w:p w14:paraId="58CF9337" w14:textId="77777777" w:rsidR="00587EE9" w:rsidRPr="00587EE9" w:rsidRDefault="00587EE9" w:rsidP="00587EE9">
            <w:pPr>
              <w:spacing w:before="0" w:line="240" w:lineRule="auto"/>
              <w:rPr>
                <w:bCs/>
              </w:rPr>
            </w:pPr>
          </w:p>
        </w:tc>
        <w:tc>
          <w:tcPr>
            <w:tcW w:w="797" w:type="pct"/>
            <w:tcBorders>
              <w:bottom w:val="single" w:sz="2" w:space="0" w:color="auto"/>
            </w:tcBorders>
            <w:shd w:val="clear" w:color="auto" w:fill="auto"/>
          </w:tcPr>
          <w:p w14:paraId="2E4F9753" w14:textId="4A875BE8" w:rsidR="00587EE9" w:rsidRDefault="00587EE9" w:rsidP="00F60F4A">
            <w:pPr>
              <w:spacing w:before="0" w:line="240" w:lineRule="auto"/>
              <w:cnfStyle w:val="000000000000" w:firstRow="0" w:lastRow="0" w:firstColumn="0" w:lastColumn="0" w:oddVBand="0" w:evenVBand="0" w:oddHBand="0" w:evenHBand="0" w:firstRowFirstColumn="0" w:firstRowLastColumn="0" w:lastRowFirstColumn="0" w:lastRowLastColumn="0"/>
            </w:pPr>
            <w:r>
              <w:t>Date</w:t>
            </w:r>
          </w:p>
        </w:tc>
        <w:tc>
          <w:tcPr>
            <w:tcW w:w="2450" w:type="pct"/>
            <w:tcBorders>
              <w:bottom w:val="single" w:sz="2" w:space="0" w:color="auto"/>
            </w:tcBorders>
            <w:shd w:val="clear" w:color="auto" w:fill="auto"/>
          </w:tcPr>
          <w:p w14:paraId="3E6D05AC" w14:textId="77777777" w:rsidR="00587EE9" w:rsidRDefault="00587EE9" w:rsidP="00F60F4A">
            <w:pPr>
              <w:spacing w:before="0" w:line="240" w:lineRule="auto"/>
              <w:cnfStyle w:val="000000000000" w:firstRow="0" w:lastRow="0" w:firstColumn="0" w:lastColumn="0" w:oddVBand="0" w:evenVBand="0" w:oddHBand="0" w:evenHBand="0" w:firstRowFirstColumn="0" w:firstRowLastColumn="0" w:lastRowFirstColumn="0" w:lastRowLastColumn="0"/>
            </w:pPr>
          </w:p>
        </w:tc>
      </w:tr>
    </w:tbl>
    <w:p w14:paraId="0CBC7F21" w14:textId="12D6CE81" w:rsidR="00587EE9" w:rsidRPr="005D3341" w:rsidRDefault="00587EE9" w:rsidP="005D3341">
      <w:pPr>
        <w:rPr>
          <w:lang w:eastAsia="en-GB"/>
        </w:rPr>
      </w:pPr>
      <w:r>
        <w:rPr>
          <w:lang w:eastAsia="en-GB"/>
        </w:rPr>
        <w:t xml:space="preserve">Email completed from to </w:t>
      </w:r>
      <w:hyperlink r:id="rId13" w:history="1">
        <w:r w:rsidRPr="00587EE9">
          <w:rPr>
            <w:rStyle w:val="Hyperlink"/>
            <w:lang w:eastAsia="en-GB"/>
          </w:rPr>
          <w:t>srw.foundation@anu.edu.au</w:t>
        </w:r>
      </w:hyperlink>
      <w:r>
        <w:rPr>
          <w:lang w:eastAsia="en-GB"/>
        </w:rPr>
        <w:t>.</w:t>
      </w:r>
    </w:p>
    <w:sectPr w:rsidR="00587EE9" w:rsidRPr="005D3341" w:rsidSect="00130B7D">
      <w:headerReference w:type="default" r:id="rId14"/>
      <w:footerReference w:type="default" r:id="rId15"/>
      <w:headerReference w:type="first" r:id="rId16"/>
      <w:footerReference w:type="first" r:id="rId17"/>
      <w:pgSz w:w="11900" w:h="16840"/>
      <w:pgMar w:top="1701" w:right="1134" w:bottom="2019"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06F00" w14:textId="77777777" w:rsidR="004D3663" w:rsidRDefault="004D3663" w:rsidP="003B695F">
      <w:pPr>
        <w:spacing w:before="0" w:line="240" w:lineRule="auto"/>
      </w:pPr>
      <w:r>
        <w:separator/>
      </w:r>
    </w:p>
  </w:endnote>
  <w:endnote w:type="continuationSeparator" w:id="0">
    <w:p w14:paraId="54378966" w14:textId="77777777" w:rsidR="004D3663" w:rsidRDefault="004D3663" w:rsidP="003B69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E3E0C" w14:textId="77777777" w:rsidR="0052259E" w:rsidRPr="00A84387" w:rsidRDefault="008F2057" w:rsidP="00A84387">
    <w:pPr>
      <w:pStyle w:val="Footer"/>
      <w:spacing w:before="40"/>
      <w:rPr>
        <w:sz w:val="20"/>
        <w:szCs w:val="20"/>
      </w:rPr>
    </w:pPr>
    <w:r w:rsidRPr="008F2057">
      <w:rPr>
        <w:noProof/>
        <w:sz w:val="20"/>
        <w:szCs w:val="20"/>
        <w:lang w:val="en-AU" w:eastAsia="en-AU"/>
      </w:rPr>
      <mc:AlternateContent>
        <mc:Choice Requires="wps">
          <w:drawing>
            <wp:anchor distT="0" distB="0" distL="114300" distR="114300" simplePos="0" relativeHeight="251669504" behindDoc="0" locked="0" layoutInCell="1" allowOverlap="1" wp14:anchorId="3525D411" wp14:editId="07457149">
              <wp:simplePos x="0" y="0"/>
              <wp:positionH relativeFrom="column">
                <wp:posOffset>4568559</wp:posOffset>
              </wp:positionH>
              <wp:positionV relativeFrom="paragraph">
                <wp:posOffset>231775</wp:posOffset>
              </wp:positionV>
              <wp:extent cx="1101090" cy="143510"/>
              <wp:effectExtent l="0" t="0" r="3810" b="8890"/>
              <wp:wrapNone/>
              <wp:docPr id="1" name="Text Box 1"/>
              <wp:cNvGraphicFramePr/>
              <a:graphic xmlns:a="http://schemas.openxmlformats.org/drawingml/2006/main">
                <a:graphicData uri="http://schemas.microsoft.com/office/word/2010/wordprocessingShape">
                  <wps:wsp>
                    <wps:cNvSpPr txBox="1"/>
                    <wps:spPr>
                      <a:xfrm>
                        <a:off x="0" y="0"/>
                        <a:ext cx="1101090" cy="143510"/>
                      </a:xfrm>
                      <a:prstGeom prst="rect">
                        <a:avLst/>
                      </a:prstGeom>
                      <a:noFill/>
                      <a:ln w="6350">
                        <a:noFill/>
                      </a:ln>
                    </wps:spPr>
                    <wps:txbx>
                      <w:txbxContent>
                        <w:p w14:paraId="7D69F2BE" w14:textId="77777777" w:rsidR="008F2057" w:rsidRDefault="008F2057" w:rsidP="008F2057">
                          <w:pPr>
                            <w:spacing w:before="40"/>
                          </w:pPr>
                          <w:r w:rsidRPr="00107B3B">
                            <w:rPr>
                              <w:color w:val="A6A6A6" w:themeColor="background2" w:themeShade="A6"/>
                              <w:sz w:val="14"/>
                              <w:szCs w:val="14"/>
                            </w:rPr>
                            <w:t>CRICOS Provider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5D411" id="_x0000_t202" coordsize="21600,21600" o:spt="202" path="m,l,21600r21600,l21600,xe">
              <v:stroke joinstyle="miter"/>
              <v:path gradientshapeok="t" o:connecttype="rect"/>
            </v:shapetype>
            <v:shape id="Text Box 1" o:spid="_x0000_s1026" type="#_x0000_t202" style="position:absolute;margin-left:359.75pt;margin-top:18.25pt;width:86.7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" filled="f" stroked="f" strokeweight=".5pt">
              <v:textbox inset="0,0,0,0">
                <w:txbxContent>
                  <w:p w14:paraId="7D69F2BE" w14:textId="77777777" w:rsidR="008F2057" w:rsidRDefault="008F2057" w:rsidP="008F2057">
                    <w:pPr>
                      <w:spacing w:before="40"/>
                    </w:pPr>
                    <w:r w:rsidRPr="00107B3B">
                      <w:rPr>
                        <w:color w:val="A6A6A6" w:themeColor="background2" w:themeShade="A6"/>
                        <w:sz w:val="14"/>
                        <w:szCs w:val="14"/>
                      </w:rPr>
                      <w:t>CRICOS Provider #00120C</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308D2" w14:textId="77777777" w:rsidR="0052259E" w:rsidRDefault="00027EA1" w:rsidP="00A84387">
    <w:pPr>
      <w:pStyle w:val="Footer"/>
      <w:tabs>
        <w:tab w:val="clear" w:pos="3969"/>
        <w:tab w:val="left" w:pos="3686"/>
      </w:tabs>
      <w:spacing w:before="0"/>
    </w:pPr>
    <w:r w:rsidRPr="00027EA1">
      <w:rPr>
        <w:noProof/>
        <w:szCs w:val="20"/>
        <w:lang w:val="en-AU" w:eastAsia="en-AU"/>
      </w:rPr>
      <mc:AlternateContent>
        <mc:Choice Requires="wps">
          <w:drawing>
            <wp:anchor distT="0" distB="0" distL="114300" distR="114300" simplePos="0" relativeHeight="251671552" behindDoc="0" locked="0" layoutInCell="1" allowOverlap="1" wp14:anchorId="13F164A3" wp14:editId="2EAE719F">
              <wp:simplePos x="0" y="0"/>
              <wp:positionH relativeFrom="column">
                <wp:posOffset>3805279</wp:posOffset>
              </wp:positionH>
              <wp:positionV relativeFrom="paragraph">
                <wp:posOffset>28575</wp:posOffset>
              </wp:positionV>
              <wp:extent cx="3899949" cy="374015"/>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3899949" cy="374015"/>
                      </a:xfrm>
                      <a:prstGeom prst="rect">
                        <a:avLst/>
                      </a:prstGeom>
                      <a:noFill/>
                      <a:ln w="6350">
                        <a:noFill/>
                      </a:ln>
                    </wps:spPr>
                    <wps:txbx>
                      <w:txbxContent>
                        <w:p w14:paraId="0CCC80DD" w14:textId="77777777" w:rsidR="002A1D56" w:rsidRDefault="002A1D56" w:rsidP="002A1D56">
                          <w:pPr>
                            <w:spacing w:before="40" w:line="240" w:lineRule="auto"/>
                            <w:rPr>
                              <w:rFonts w:eastAsia="Times New Roman" w:cs="Times New Roman"/>
                              <w:color w:val="A6A6A6" w:themeColor="background2" w:themeShade="A6"/>
                              <w:sz w:val="14"/>
                              <w:szCs w:val="14"/>
                              <w:lang w:eastAsia="en-GB"/>
                            </w:rPr>
                          </w:pPr>
                          <w:r w:rsidRPr="002A1D56">
                            <w:rPr>
                              <w:rFonts w:eastAsia="Times New Roman" w:cs="Times New Roman"/>
                              <w:color w:val="A6A6A6" w:themeColor="background2" w:themeShade="A6"/>
                              <w:sz w:val="14"/>
                              <w:szCs w:val="14"/>
                              <w:lang w:eastAsia="en-GB"/>
                            </w:rPr>
                            <w:t xml:space="preserve">TEQSA Provider ID: PRV12002 (Australian University) </w:t>
                          </w:r>
                        </w:p>
                        <w:p w14:paraId="1C785283" w14:textId="77777777" w:rsidR="00027EA1" w:rsidRDefault="002A1D56" w:rsidP="002A1D56">
                          <w:pPr>
                            <w:spacing w:before="40" w:line="240" w:lineRule="auto"/>
                          </w:pPr>
                          <w:r w:rsidRPr="002A1D56">
                            <w:rPr>
                              <w:rFonts w:eastAsia="Times New Roman" w:cs="Times New Roman"/>
                              <w:color w:val="A6A6A6" w:themeColor="background2" w:themeShade="A6"/>
                              <w:sz w:val="14"/>
                              <w:szCs w:val="14"/>
                              <w:lang w:eastAsia="en-GB"/>
                            </w:rPr>
                            <w:t>CRICOS Provider Code: 00120C</w:t>
                          </w:r>
                          <w:r w:rsidRPr="002A1D56">
                            <w:rPr>
                              <w:color w:val="A6A6A6" w:themeColor="background2" w:themeShade="A6"/>
                              <w:sz w:val="14"/>
                              <w:szCs w:val="1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164A3" id="_x0000_t202" coordsize="21600,21600" o:spt="202" path="m,l,21600r21600,l21600,xe">
              <v:stroke joinstyle="miter"/>
              <v:path gradientshapeok="t" o:connecttype="rect"/>
            </v:shapetype>
            <v:shape id="Text Box 3" o:spid="_x0000_s1028" type="#_x0000_t202" style="position:absolute;margin-left:299.65pt;margin-top:2.25pt;width:307.1pt;height:2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" filled="f" stroked="f" strokeweight=".5pt">
              <v:textbox inset="0,0,0,0">
                <w:txbxContent>
                  <w:p w14:paraId="0CCC80DD" w14:textId="77777777" w:rsidR="002A1D56" w:rsidRDefault="002A1D56" w:rsidP="002A1D56">
                    <w:pPr>
                      <w:spacing w:before="40" w:line="240" w:lineRule="auto"/>
                      <w:rPr>
                        <w:rFonts w:eastAsia="Times New Roman" w:cs="Times New Roman"/>
                        <w:color w:val="A6A6A6" w:themeColor="background2" w:themeShade="A6"/>
                        <w:sz w:val="14"/>
                        <w:szCs w:val="14"/>
                        <w:lang w:eastAsia="en-GB"/>
                      </w:rPr>
                    </w:pPr>
                    <w:r w:rsidRPr="002A1D56">
                      <w:rPr>
                        <w:rFonts w:eastAsia="Times New Roman" w:cs="Times New Roman"/>
                        <w:color w:val="A6A6A6" w:themeColor="background2" w:themeShade="A6"/>
                        <w:sz w:val="14"/>
                        <w:szCs w:val="14"/>
                        <w:lang w:eastAsia="en-GB"/>
                      </w:rPr>
                      <w:t xml:space="preserve">TEQSA Provider ID: PRV12002 (Australian University) </w:t>
                    </w:r>
                  </w:p>
                  <w:p w14:paraId="1C785283" w14:textId="77777777" w:rsidR="00027EA1" w:rsidRDefault="002A1D56" w:rsidP="002A1D56">
                    <w:pPr>
                      <w:spacing w:before="40" w:line="240" w:lineRule="auto"/>
                    </w:pPr>
                    <w:r w:rsidRPr="002A1D56">
                      <w:rPr>
                        <w:rFonts w:eastAsia="Times New Roman" w:cs="Times New Roman"/>
                        <w:color w:val="A6A6A6" w:themeColor="background2" w:themeShade="A6"/>
                        <w:sz w:val="14"/>
                        <w:szCs w:val="14"/>
                        <w:lang w:eastAsia="en-GB"/>
                      </w:rPr>
                      <w:t>CRICOS Provider Code: 00120C</w:t>
                    </w:r>
                    <w:r w:rsidRPr="002A1D56">
                      <w:rPr>
                        <w:color w:val="A6A6A6" w:themeColor="background2" w:themeShade="A6"/>
                        <w:sz w:val="14"/>
                        <w:szCs w:val="14"/>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911023" w14:textId="77777777" w:rsidR="004D3663" w:rsidRDefault="004D3663" w:rsidP="003B695F">
      <w:pPr>
        <w:spacing w:before="0" w:line="240" w:lineRule="auto"/>
      </w:pPr>
      <w:r>
        <w:separator/>
      </w:r>
    </w:p>
  </w:footnote>
  <w:footnote w:type="continuationSeparator" w:id="0">
    <w:p w14:paraId="47068EC8" w14:textId="77777777" w:rsidR="004D3663" w:rsidRDefault="004D3663" w:rsidP="003B69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E56E3" w14:textId="77777777" w:rsidR="00EE6BC5" w:rsidRDefault="002954A0">
    <w:pPr>
      <w:pStyle w:val="Header"/>
    </w:pPr>
    <w:r>
      <w:rPr>
        <w:noProof/>
        <w:lang w:eastAsia="en-AU"/>
      </w:rPr>
      <w:drawing>
        <wp:anchor distT="0" distB="0" distL="114300" distR="114300" simplePos="0" relativeHeight="251666432" behindDoc="1" locked="0" layoutInCell="1" allowOverlap="1" wp14:anchorId="4F05128C" wp14:editId="10A56BD0">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5DFFC" w14:textId="77777777" w:rsidR="00307469" w:rsidRPr="002C3073" w:rsidRDefault="002C21F8" w:rsidP="002C21F8">
    <w:pPr>
      <w:tabs>
        <w:tab w:val="right" w:pos="5670"/>
      </w:tabs>
      <w:spacing w:before="60" w:line="240" w:lineRule="auto"/>
      <w:rPr>
        <w:szCs w:val="20"/>
        <w:lang w:val="en-US"/>
      </w:rPr>
    </w:pPr>
    <w:r>
      <w:rPr>
        <w:noProof/>
        <w:lang w:eastAsia="en-AU"/>
      </w:rPr>
      <mc:AlternateContent>
        <mc:Choice Requires="wps">
          <w:drawing>
            <wp:anchor distT="0" distB="0" distL="114300" distR="114300" simplePos="0" relativeHeight="251667456" behindDoc="1" locked="0" layoutInCell="1" allowOverlap="1" wp14:anchorId="0E17C095" wp14:editId="4043DD69">
              <wp:simplePos x="0" y="0"/>
              <wp:positionH relativeFrom="column">
                <wp:posOffset>4468495</wp:posOffset>
              </wp:positionH>
              <wp:positionV relativeFrom="page">
                <wp:posOffset>373380</wp:posOffset>
              </wp:positionV>
              <wp:extent cx="1521460" cy="1568450"/>
              <wp:effectExtent l="0" t="0" r="0" b="6350"/>
              <wp:wrapTopAndBottom/>
              <wp:docPr id="17" name="Text Box 17"/>
              <wp:cNvGraphicFramePr/>
              <a:graphic xmlns:a="http://schemas.openxmlformats.org/drawingml/2006/main">
                <a:graphicData uri="http://schemas.microsoft.com/office/word/2010/wordprocessingShape">
                  <wps:wsp>
                    <wps:cNvSpPr txBox="1"/>
                    <wps:spPr>
                      <a:xfrm>
                        <a:off x="0" y="0"/>
                        <a:ext cx="1521460" cy="1568450"/>
                      </a:xfrm>
                      <a:prstGeom prst="rect">
                        <a:avLst/>
                      </a:prstGeom>
                      <a:noFill/>
                      <a:ln w="6350">
                        <a:noFill/>
                      </a:ln>
                    </wps:spPr>
                    <wps:txbx>
                      <w:txbxContent>
                        <w:p w14:paraId="5B7D41DA" w14:textId="77777777" w:rsidR="005C1F1A" w:rsidRPr="006D5835" w:rsidRDefault="005C1F1A" w:rsidP="006D5835">
                          <w:pPr>
                            <w:spacing w:before="60" w:line="240" w:lineRule="auto"/>
                            <w:rPr>
                              <w:szCs w:val="20"/>
                              <w:lang w:val="en-US"/>
                            </w:rPr>
                          </w:pPr>
                        </w:p>
                      </w:txbxContent>
                    </wps:txbx>
                    <wps:bodyPr rot="0" spcFirstLastPara="0" vertOverflow="overflow" horzOverflow="overflow" vert="horz" wrap="square" lIns="0" tIns="43200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17C095" id="_x0000_t202" coordsize="21600,21600" o:spt="202" path="m,l,21600r21600,l21600,xe">
              <v:stroke joinstyle="miter"/>
              <v:path gradientshapeok="t" o:connecttype="rect"/>
            </v:shapetype>
            <v:shape id="Text Box 17" o:spid="_x0000_s1027" type="#_x0000_t202" style="position:absolute;margin-left:351.85pt;margin-top:29.4pt;width:119.8pt;height:1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" filled="f" stroked="f" strokeweight=".5pt">
              <v:textbox inset="0,12mm,,0">
                <w:txbxContent>
                  <w:p w14:paraId="5B7D41DA" w14:textId="77777777" w:rsidR="005C1F1A" w:rsidRPr="006D5835" w:rsidRDefault="005C1F1A" w:rsidP="006D5835">
                    <w:pPr>
                      <w:spacing w:before="60" w:line="240" w:lineRule="auto"/>
                      <w:rPr>
                        <w:szCs w:val="20"/>
                        <w:lang w:val="en-US"/>
                      </w:rPr>
                    </w:pPr>
                  </w:p>
                </w:txbxContent>
              </v:textbox>
              <w10:wrap type="topAndBottom" anchory="page"/>
            </v:shape>
          </w:pict>
        </mc:Fallback>
      </mc:AlternateContent>
    </w:r>
    <w:r w:rsidR="006D5835" w:rsidRPr="00085792">
      <w:rPr>
        <w:noProof/>
        <w:lang w:eastAsia="en-AU"/>
      </w:rPr>
      <w:drawing>
        <wp:anchor distT="0" distB="0" distL="114300" distR="114300" simplePos="0" relativeHeight="251665408" behindDoc="1" locked="0" layoutInCell="1" allowOverlap="1" wp14:anchorId="0691D15A" wp14:editId="231912C2">
          <wp:simplePos x="0" y="0"/>
          <wp:positionH relativeFrom="page">
            <wp:posOffset>0</wp:posOffset>
          </wp:positionH>
          <wp:positionV relativeFrom="page">
            <wp:posOffset>-258</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Pr>
        <w:szCs w:val="20"/>
        <w:lang w:val="en-US"/>
      </w:rPr>
      <w:softHyphen/>
    </w:r>
    <w:r>
      <w:rPr>
        <w:szCs w:val="20"/>
        <w:lang w:val="en-US"/>
      </w:rPr>
      <w:softHyphen/>
    </w:r>
    <w:r>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31EFE"/>
    <w:multiLevelType w:val="hybridMultilevel"/>
    <w:tmpl w:val="35661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763B1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F974B16"/>
    <w:multiLevelType w:val="hybridMultilevel"/>
    <w:tmpl w:val="9DE84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903136"/>
    <w:multiLevelType w:val="hybridMultilevel"/>
    <w:tmpl w:val="649AC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3D4193"/>
    <w:multiLevelType w:val="hybridMultilevel"/>
    <w:tmpl w:val="7A76824E"/>
    <w:lvl w:ilvl="0" w:tplc="0C09000F">
      <w:start w:val="1"/>
      <w:numFmt w:val="decimal"/>
      <w:lvlText w:val="%1."/>
      <w:lvlJc w:val="left"/>
      <w:pPr>
        <w:ind w:left="720" w:hanging="360"/>
      </w:pPr>
    </w:lvl>
    <w:lvl w:ilvl="1" w:tplc="0C09000F">
      <w:start w:val="1"/>
      <w:numFmt w:val="decimal"/>
      <w:lvlText w:val="%2."/>
      <w:lvlJc w:val="left"/>
      <w:pPr>
        <w:ind w:left="1440" w:hanging="360"/>
      </w:pPr>
      <w:rPr>
        <w:rFonts w:hint="default"/>
      </w:r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8F3247A"/>
    <w:multiLevelType w:val="hybridMultilevel"/>
    <w:tmpl w:val="F142FD6A"/>
    <w:lvl w:ilvl="0" w:tplc="80BC2ACA">
      <w:numFmt w:val="bullet"/>
      <w:lvlText w:val="."/>
      <w:lvlJc w:val="left"/>
      <w:pPr>
        <w:ind w:left="1152" w:hanging="360"/>
      </w:pPr>
      <w:rPr>
        <w:rFonts w:ascii="Public Sans Light" w:eastAsiaTheme="minorHAnsi" w:hAnsi="Public Sans Light" w:cstheme="minorBidi"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6" w15:restartNumberingAfterBreak="0">
    <w:nsid w:val="5E813777"/>
    <w:multiLevelType w:val="multilevel"/>
    <w:tmpl w:val="8D8A54C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bullet"/>
      <w:lvlText w:val=""/>
      <w:lvlJc w:val="left"/>
      <w:pPr>
        <w:ind w:left="2880"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 w15:restartNumberingAfterBreak="0">
    <w:nsid w:val="65E42C1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6E954D5"/>
    <w:multiLevelType w:val="multilevel"/>
    <w:tmpl w:val="3934EE6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7C82AAC"/>
    <w:multiLevelType w:val="hybridMultilevel"/>
    <w:tmpl w:val="6178A3C2"/>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0" w15:restartNumberingAfterBreak="0">
    <w:nsid w:val="68820D2F"/>
    <w:multiLevelType w:val="hybridMultilevel"/>
    <w:tmpl w:val="FA927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A2B45B5"/>
    <w:multiLevelType w:val="hybridMultilevel"/>
    <w:tmpl w:val="DDD4BF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ECB34E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28B1CA1"/>
    <w:multiLevelType w:val="hybridMultilevel"/>
    <w:tmpl w:val="EF843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6118248">
    <w:abstractNumId w:val="8"/>
  </w:num>
  <w:num w:numId="2" w16cid:durableId="942224689">
    <w:abstractNumId w:val="9"/>
  </w:num>
  <w:num w:numId="3" w16cid:durableId="2071421620">
    <w:abstractNumId w:val="5"/>
  </w:num>
  <w:num w:numId="4" w16cid:durableId="983578979">
    <w:abstractNumId w:val="0"/>
  </w:num>
  <w:num w:numId="5" w16cid:durableId="383600307">
    <w:abstractNumId w:val="13"/>
  </w:num>
  <w:num w:numId="6" w16cid:durableId="264004401">
    <w:abstractNumId w:val="12"/>
  </w:num>
  <w:num w:numId="7" w16cid:durableId="1207794840">
    <w:abstractNumId w:val="7"/>
  </w:num>
  <w:num w:numId="8" w16cid:durableId="557938970">
    <w:abstractNumId w:val="10"/>
  </w:num>
  <w:num w:numId="9" w16cid:durableId="717633468">
    <w:abstractNumId w:val="1"/>
  </w:num>
  <w:num w:numId="10" w16cid:durableId="444161122">
    <w:abstractNumId w:val="2"/>
  </w:num>
  <w:num w:numId="11" w16cid:durableId="1261063116">
    <w:abstractNumId w:val="3"/>
  </w:num>
  <w:num w:numId="12" w16cid:durableId="2039117743">
    <w:abstractNumId w:val="4"/>
  </w:num>
  <w:num w:numId="13" w16cid:durableId="1082944426">
    <w:abstractNumId w:val="11"/>
  </w:num>
  <w:num w:numId="14" w16cid:durableId="15628600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defaultTabStop w:val="720"/>
  <w:drawingGridHorizontalSpacing w:val="181"/>
  <w:drawingGridVerticalSpacing w:val="181"/>
  <w:displayHorizontalDrawingGridEvery w:val="11"/>
  <w:displayVerticalDrawingGridEvery w:val="11"/>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F39"/>
    <w:rsid w:val="0001036C"/>
    <w:rsid w:val="00017C77"/>
    <w:rsid w:val="00027EA1"/>
    <w:rsid w:val="000510F3"/>
    <w:rsid w:val="00052133"/>
    <w:rsid w:val="0006646D"/>
    <w:rsid w:val="00085792"/>
    <w:rsid w:val="000B5187"/>
    <w:rsid w:val="000D14B3"/>
    <w:rsid w:val="000D505B"/>
    <w:rsid w:val="000D74BB"/>
    <w:rsid w:val="00112CD7"/>
    <w:rsid w:val="00130B7D"/>
    <w:rsid w:val="001525FB"/>
    <w:rsid w:val="001C4FE9"/>
    <w:rsid w:val="002000AD"/>
    <w:rsid w:val="00256236"/>
    <w:rsid w:val="00263EB1"/>
    <w:rsid w:val="00270244"/>
    <w:rsid w:val="0027791E"/>
    <w:rsid w:val="002954A0"/>
    <w:rsid w:val="002A1D56"/>
    <w:rsid w:val="002B1CEA"/>
    <w:rsid w:val="002C21F8"/>
    <w:rsid w:val="002C3073"/>
    <w:rsid w:val="002E0336"/>
    <w:rsid w:val="00307469"/>
    <w:rsid w:val="00332E79"/>
    <w:rsid w:val="0034495B"/>
    <w:rsid w:val="003572CC"/>
    <w:rsid w:val="00364ECA"/>
    <w:rsid w:val="003974AE"/>
    <w:rsid w:val="003A707E"/>
    <w:rsid w:val="003B695F"/>
    <w:rsid w:val="003C2175"/>
    <w:rsid w:val="003E64F6"/>
    <w:rsid w:val="003F797E"/>
    <w:rsid w:val="003F7B45"/>
    <w:rsid w:val="00413CD7"/>
    <w:rsid w:val="0041543B"/>
    <w:rsid w:val="004232B7"/>
    <w:rsid w:val="00440B9D"/>
    <w:rsid w:val="004549F9"/>
    <w:rsid w:val="00476E4C"/>
    <w:rsid w:val="00492BA9"/>
    <w:rsid w:val="004930E3"/>
    <w:rsid w:val="004A5996"/>
    <w:rsid w:val="004C7885"/>
    <w:rsid w:val="004D126C"/>
    <w:rsid w:val="004D3663"/>
    <w:rsid w:val="00503CC0"/>
    <w:rsid w:val="005135DB"/>
    <w:rsid w:val="0052259E"/>
    <w:rsid w:val="005324CF"/>
    <w:rsid w:val="00554296"/>
    <w:rsid w:val="0056042B"/>
    <w:rsid w:val="005831AA"/>
    <w:rsid w:val="00587EE9"/>
    <w:rsid w:val="00590220"/>
    <w:rsid w:val="005B361A"/>
    <w:rsid w:val="005C0BF6"/>
    <w:rsid w:val="005C1F1A"/>
    <w:rsid w:val="005C4590"/>
    <w:rsid w:val="005D3341"/>
    <w:rsid w:val="005D7ECE"/>
    <w:rsid w:val="006258E6"/>
    <w:rsid w:val="0068090F"/>
    <w:rsid w:val="006A3720"/>
    <w:rsid w:val="006B25A8"/>
    <w:rsid w:val="006B52B0"/>
    <w:rsid w:val="006D5835"/>
    <w:rsid w:val="00700E73"/>
    <w:rsid w:val="00721968"/>
    <w:rsid w:val="00731518"/>
    <w:rsid w:val="00740552"/>
    <w:rsid w:val="00755BA5"/>
    <w:rsid w:val="00760A52"/>
    <w:rsid w:val="007772EA"/>
    <w:rsid w:val="00794D3D"/>
    <w:rsid w:val="007E4731"/>
    <w:rsid w:val="00807600"/>
    <w:rsid w:val="00810F47"/>
    <w:rsid w:val="00820D02"/>
    <w:rsid w:val="00824E72"/>
    <w:rsid w:val="00851F8C"/>
    <w:rsid w:val="00862800"/>
    <w:rsid w:val="00871D59"/>
    <w:rsid w:val="00883BA0"/>
    <w:rsid w:val="008F2057"/>
    <w:rsid w:val="00915B8B"/>
    <w:rsid w:val="00936723"/>
    <w:rsid w:val="0094330A"/>
    <w:rsid w:val="00961C31"/>
    <w:rsid w:val="00961CDE"/>
    <w:rsid w:val="00964C96"/>
    <w:rsid w:val="00992962"/>
    <w:rsid w:val="009B26D1"/>
    <w:rsid w:val="009D05E0"/>
    <w:rsid w:val="009D1C3C"/>
    <w:rsid w:val="009E1207"/>
    <w:rsid w:val="009E6A2C"/>
    <w:rsid w:val="009F4E83"/>
    <w:rsid w:val="00A04A35"/>
    <w:rsid w:val="00A16B65"/>
    <w:rsid w:val="00A34505"/>
    <w:rsid w:val="00A4590B"/>
    <w:rsid w:val="00A55CAF"/>
    <w:rsid w:val="00A84387"/>
    <w:rsid w:val="00AA27DC"/>
    <w:rsid w:val="00AB45F8"/>
    <w:rsid w:val="00AB4EA0"/>
    <w:rsid w:val="00B1580C"/>
    <w:rsid w:val="00B35402"/>
    <w:rsid w:val="00B4020D"/>
    <w:rsid w:val="00B51469"/>
    <w:rsid w:val="00B64C5B"/>
    <w:rsid w:val="00B81476"/>
    <w:rsid w:val="00B83585"/>
    <w:rsid w:val="00B87AF9"/>
    <w:rsid w:val="00BB090D"/>
    <w:rsid w:val="00BC6C9C"/>
    <w:rsid w:val="00BD31E0"/>
    <w:rsid w:val="00BE120E"/>
    <w:rsid w:val="00BE6A4C"/>
    <w:rsid w:val="00BF2906"/>
    <w:rsid w:val="00C55BE2"/>
    <w:rsid w:val="00C770D7"/>
    <w:rsid w:val="00C84DD5"/>
    <w:rsid w:val="00CA3F39"/>
    <w:rsid w:val="00CB040A"/>
    <w:rsid w:val="00CF37F6"/>
    <w:rsid w:val="00D065F4"/>
    <w:rsid w:val="00D07406"/>
    <w:rsid w:val="00D11A1A"/>
    <w:rsid w:val="00D144BC"/>
    <w:rsid w:val="00D306BE"/>
    <w:rsid w:val="00D3209A"/>
    <w:rsid w:val="00D4526C"/>
    <w:rsid w:val="00D65EC8"/>
    <w:rsid w:val="00D706FE"/>
    <w:rsid w:val="00D74282"/>
    <w:rsid w:val="00D91BFF"/>
    <w:rsid w:val="00D97101"/>
    <w:rsid w:val="00DA3C40"/>
    <w:rsid w:val="00DB0B07"/>
    <w:rsid w:val="00DD0DEF"/>
    <w:rsid w:val="00DD2391"/>
    <w:rsid w:val="00DE2836"/>
    <w:rsid w:val="00DE2C7B"/>
    <w:rsid w:val="00E07FD0"/>
    <w:rsid w:val="00E10104"/>
    <w:rsid w:val="00E569AD"/>
    <w:rsid w:val="00E65343"/>
    <w:rsid w:val="00E81E4F"/>
    <w:rsid w:val="00EE3C1B"/>
    <w:rsid w:val="00EE6BC5"/>
    <w:rsid w:val="00F001F2"/>
    <w:rsid w:val="00F11EA2"/>
    <w:rsid w:val="00F22BC4"/>
    <w:rsid w:val="00F33442"/>
    <w:rsid w:val="00F650EC"/>
    <w:rsid w:val="00F65C26"/>
    <w:rsid w:val="00F71EB3"/>
    <w:rsid w:val="00FB28AD"/>
    <w:rsid w:val="00FB2D9E"/>
    <w:rsid w:val="00FE1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C493D"/>
  <w15:chartTrackingRefBased/>
  <w15:docId w15:val="{910C30A2-4A34-4E81-BDEB-CC5F50222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BFF"/>
    <w:pPr>
      <w:spacing w:before="240" w:line="264" w:lineRule="auto"/>
    </w:pPr>
    <w:rPr>
      <w:sz w:val="20"/>
    </w:rPr>
  </w:style>
  <w:style w:type="paragraph" w:styleId="Heading1">
    <w:name w:val="heading 1"/>
    <w:basedOn w:val="Normal"/>
    <w:next w:val="Normal"/>
    <w:link w:val="Heading1Char"/>
    <w:uiPriority w:val="9"/>
    <w:qFormat/>
    <w:rsid w:val="00871D59"/>
    <w:pPr>
      <w:keepNext/>
      <w:keepLines/>
      <w:spacing w:before="360" w:after="120"/>
      <w:outlineLvl w:val="0"/>
    </w:pPr>
    <w:rPr>
      <w:rFonts w:asciiTheme="majorHAnsi" w:eastAsiaTheme="majorEastAsia" w:hAnsiTheme="majorHAnsi" w:cs="Times New Roman (Headings CS)"/>
      <w:color w:val="BE830E" w:themeColor="accent1"/>
      <w:sz w:val="36"/>
      <w:szCs w:val="32"/>
    </w:rPr>
  </w:style>
  <w:style w:type="paragraph" w:styleId="Heading2">
    <w:name w:val="heading 2"/>
    <w:basedOn w:val="Normal"/>
    <w:next w:val="Normal"/>
    <w:link w:val="Heading2Char"/>
    <w:uiPriority w:val="9"/>
    <w:unhideWhenUsed/>
    <w:qFormat/>
    <w:rsid w:val="00EE3C1B"/>
    <w:pPr>
      <w:keepNext/>
      <w:keepLines/>
      <w:spacing w:before="40"/>
      <w:outlineLvl w:val="1"/>
    </w:pPr>
    <w:rPr>
      <w:rFonts w:asciiTheme="majorHAnsi" w:eastAsiaTheme="majorEastAsia" w:hAnsiTheme="majorHAnsi" w:cstheme="majorBidi"/>
      <w:color w:val="BE830E" w:themeColor="accent1"/>
      <w:sz w:val="28"/>
      <w:szCs w:val="26"/>
    </w:rPr>
  </w:style>
  <w:style w:type="paragraph" w:styleId="Heading3">
    <w:name w:val="heading 3"/>
    <w:basedOn w:val="Normal"/>
    <w:next w:val="Normal"/>
    <w:link w:val="Heading3Char"/>
    <w:uiPriority w:val="9"/>
    <w:unhideWhenUsed/>
    <w:qFormat/>
    <w:rsid w:val="00EE3C1B"/>
    <w:pPr>
      <w:keepNext/>
      <w:keepLines/>
      <w:spacing w:before="40"/>
      <w:outlineLvl w:val="2"/>
    </w:pPr>
    <w:rPr>
      <w:rFonts w:asciiTheme="majorHAnsi" w:eastAsiaTheme="majorEastAsia" w:hAnsiTheme="majorHAnsi" w:cstheme="majorBidi"/>
      <w:color w:val="BE830E" w:themeColor="accent1"/>
      <w:sz w:val="26"/>
    </w:rPr>
  </w:style>
  <w:style w:type="paragraph" w:styleId="Heading4">
    <w:name w:val="heading 4"/>
    <w:basedOn w:val="Normal"/>
    <w:next w:val="Normal"/>
    <w:link w:val="Heading4Char"/>
    <w:uiPriority w:val="9"/>
    <w:unhideWhenUsed/>
    <w:qFormat/>
    <w:rsid w:val="00EE3C1B"/>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EE3C1B"/>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EE3C1B"/>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EE3C1B"/>
    <w:pPr>
      <w:keepNext/>
      <w:keepLines/>
      <w:spacing w:before="40"/>
      <w:outlineLvl w:val="6"/>
    </w:pPr>
    <w:rPr>
      <w:rFonts w:asciiTheme="majorHAnsi" w:eastAsiaTheme="majorEastAsia" w:hAnsiTheme="majorHAnsi" w:cstheme="majorBidi"/>
      <w:i/>
      <w:iCs/>
      <w:color w:val="BE830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spacing w:before="120"/>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820D02"/>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71D59"/>
    <w:rPr>
      <w:rFonts w:asciiTheme="majorHAnsi" w:eastAsiaTheme="majorEastAsia" w:hAnsiTheme="majorHAnsi" w:cs="Times New Roman (Headings CS)"/>
      <w:color w:val="BE830E" w:themeColor="accent1"/>
      <w:sz w:val="36"/>
      <w:szCs w:val="32"/>
    </w:rPr>
  </w:style>
  <w:style w:type="character" w:customStyle="1" w:styleId="Heading2Char">
    <w:name w:val="Heading 2 Char"/>
    <w:basedOn w:val="DefaultParagraphFont"/>
    <w:link w:val="Heading2"/>
    <w:uiPriority w:val="9"/>
    <w:rsid w:val="00EE3C1B"/>
    <w:rPr>
      <w:rFonts w:asciiTheme="majorHAnsi" w:eastAsiaTheme="majorEastAsia" w:hAnsiTheme="majorHAnsi" w:cstheme="majorBidi"/>
      <w:color w:val="BE830E" w:themeColor="accent1"/>
      <w:sz w:val="28"/>
      <w:szCs w:val="26"/>
    </w:rPr>
  </w:style>
  <w:style w:type="character" w:customStyle="1" w:styleId="Heading3Char">
    <w:name w:val="Heading 3 Char"/>
    <w:basedOn w:val="DefaultParagraphFont"/>
    <w:link w:val="Heading3"/>
    <w:uiPriority w:val="9"/>
    <w:rsid w:val="00EE3C1B"/>
    <w:rPr>
      <w:rFonts w:asciiTheme="majorHAnsi" w:eastAsiaTheme="majorEastAsia" w:hAnsiTheme="majorHAnsi" w:cstheme="majorBidi"/>
      <w:color w:val="BE830E" w:themeColor="accent1"/>
      <w:sz w:val="26"/>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871D59"/>
    <w:pPr>
      <w:spacing w:before="0" w:after="120" w:line="312"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D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spacing w:before="120"/>
      <w:ind w:left="720"/>
      <w:contextualSpacing/>
    </w:pPr>
  </w:style>
  <w:style w:type="character" w:styleId="PageNumber">
    <w:name w:val="page number"/>
    <w:basedOn w:val="DefaultParagraphFont"/>
    <w:uiPriority w:val="99"/>
    <w:semiHidden/>
    <w:unhideWhenUsed/>
    <w:rsid w:val="006B25A8"/>
  </w:style>
  <w:style w:type="table" w:customStyle="1" w:styleId="ANUrowcolumnheader">
    <w:name w:val="ANU row/column header"/>
    <w:basedOn w:val="TableNormal"/>
    <w:uiPriority w:val="99"/>
    <w:rsid w:val="009B2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character" w:styleId="PlaceholderText">
    <w:name w:val="Placeholder Text"/>
    <w:basedOn w:val="DefaultParagraphFont"/>
    <w:uiPriority w:val="99"/>
    <w:semiHidden/>
    <w:rsid w:val="009B26D1"/>
    <w:rPr>
      <w:color w:val="808080"/>
    </w:rPr>
  </w:style>
  <w:style w:type="paragraph" w:styleId="FootnoteText">
    <w:name w:val="footnote text"/>
    <w:basedOn w:val="Normal"/>
    <w:link w:val="FootnoteTextChar"/>
    <w:uiPriority w:val="99"/>
    <w:semiHidden/>
    <w:unhideWhenUsed/>
    <w:rsid w:val="00DD0DEF"/>
    <w:pPr>
      <w:spacing w:before="0" w:line="240" w:lineRule="auto"/>
    </w:pPr>
    <w:rPr>
      <w:szCs w:val="20"/>
    </w:rPr>
  </w:style>
  <w:style w:type="character" w:customStyle="1" w:styleId="FootnoteTextChar">
    <w:name w:val="Footnote Text Char"/>
    <w:basedOn w:val="DefaultParagraphFont"/>
    <w:link w:val="FootnoteText"/>
    <w:uiPriority w:val="99"/>
    <w:semiHidden/>
    <w:rsid w:val="00DD0DEF"/>
    <w:rPr>
      <w:sz w:val="20"/>
      <w:szCs w:val="20"/>
    </w:rPr>
  </w:style>
  <w:style w:type="character" w:styleId="FootnoteReference">
    <w:name w:val="footnote reference"/>
    <w:basedOn w:val="DefaultParagraphFont"/>
    <w:uiPriority w:val="99"/>
    <w:semiHidden/>
    <w:unhideWhenUsed/>
    <w:rsid w:val="00DD0DEF"/>
    <w:rPr>
      <w:vertAlign w:val="superscript"/>
    </w:rPr>
  </w:style>
  <w:style w:type="character" w:styleId="CommentReference">
    <w:name w:val="annotation reference"/>
    <w:basedOn w:val="DefaultParagraphFont"/>
    <w:uiPriority w:val="99"/>
    <w:semiHidden/>
    <w:unhideWhenUsed/>
    <w:rsid w:val="00851F8C"/>
    <w:rPr>
      <w:sz w:val="16"/>
      <w:szCs w:val="16"/>
    </w:rPr>
  </w:style>
  <w:style w:type="paragraph" w:styleId="CommentText">
    <w:name w:val="annotation text"/>
    <w:basedOn w:val="Normal"/>
    <w:link w:val="CommentTextChar"/>
    <w:uiPriority w:val="99"/>
    <w:semiHidden/>
    <w:unhideWhenUsed/>
    <w:rsid w:val="00851F8C"/>
    <w:pPr>
      <w:spacing w:line="240" w:lineRule="auto"/>
    </w:pPr>
    <w:rPr>
      <w:szCs w:val="20"/>
    </w:rPr>
  </w:style>
  <w:style w:type="character" w:customStyle="1" w:styleId="CommentTextChar">
    <w:name w:val="Comment Text Char"/>
    <w:basedOn w:val="DefaultParagraphFont"/>
    <w:link w:val="CommentText"/>
    <w:uiPriority w:val="99"/>
    <w:semiHidden/>
    <w:rsid w:val="00851F8C"/>
    <w:rPr>
      <w:sz w:val="20"/>
      <w:szCs w:val="20"/>
    </w:rPr>
  </w:style>
  <w:style w:type="paragraph" w:styleId="CommentSubject">
    <w:name w:val="annotation subject"/>
    <w:basedOn w:val="CommentText"/>
    <w:next w:val="CommentText"/>
    <w:link w:val="CommentSubjectChar"/>
    <w:uiPriority w:val="99"/>
    <w:semiHidden/>
    <w:unhideWhenUsed/>
    <w:rsid w:val="00851F8C"/>
    <w:rPr>
      <w:b/>
      <w:bCs/>
    </w:rPr>
  </w:style>
  <w:style w:type="character" w:customStyle="1" w:styleId="CommentSubjectChar">
    <w:name w:val="Comment Subject Char"/>
    <w:basedOn w:val="CommentTextChar"/>
    <w:link w:val="CommentSubject"/>
    <w:uiPriority w:val="99"/>
    <w:semiHidden/>
    <w:rsid w:val="00851F8C"/>
    <w:rPr>
      <w:b/>
      <w:bCs/>
      <w:sz w:val="20"/>
      <w:szCs w:val="20"/>
    </w:rPr>
  </w:style>
  <w:style w:type="paragraph" w:styleId="BalloonText">
    <w:name w:val="Balloon Text"/>
    <w:basedOn w:val="Normal"/>
    <w:link w:val="BalloonTextChar"/>
    <w:uiPriority w:val="99"/>
    <w:semiHidden/>
    <w:unhideWhenUsed/>
    <w:rsid w:val="00851F8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F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173624">
      <w:bodyDiv w:val="1"/>
      <w:marLeft w:val="0"/>
      <w:marRight w:val="0"/>
      <w:marTop w:val="0"/>
      <w:marBottom w:val="0"/>
      <w:divBdr>
        <w:top w:val="none" w:sz="0" w:space="0" w:color="auto"/>
        <w:left w:val="none" w:sz="0" w:space="0" w:color="auto"/>
        <w:bottom w:val="none" w:sz="0" w:space="0" w:color="auto"/>
        <w:right w:val="none" w:sz="0" w:space="0" w:color="auto"/>
      </w:divBdr>
      <w:divsChild>
        <w:div w:id="704452900">
          <w:marLeft w:val="0"/>
          <w:marRight w:val="0"/>
          <w:marTop w:val="0"/>
          <w:marBottom w:val="0"/>
          <w:divBdr>
            <w:top w:val="none" w:sz="0" w:space="0" w:color="auto"/>
            <w:left w:val="none" w:sz="0" w:space="0" w:color="auto"/>
            <w:bottom w:val="none" w:sz="0" w:space="0" w:color="auto"/>
            <w:right w:val="none" w:sz="0" w:space="0" w:color="auto"/>
          </w:divBdr>
        </w:div>
      </w:divsChild>
    </w:div>
    <w:div w:id="1858959986">
      <w:bodyDiv w:val="1"/>
      <w:marLeft w:val="0"/>
      <w:marRight w:val="0"/>
      <w:marTop w:val="0"/>
      <w:marBottom w:val="0"/>
      <w:divBdr>
        <w:top w:val="none" w:sz="0" w:space="0" w:color="auto"/>
        <w:left w:val="none" w:sz="0" w:space="0" w:color="auto"/>
        <w:bottom w:val="none" w:sz="0" w:space="0" w:color="auto"/>
        <w:right w:val="none" w:sz="0" w:space="0" w:color="auto"/>
      </w:divBdr>
      <w:divsChild>
        <w:div w:id="737091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rw.foundation@anu.edu.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licies.cdu.edu.au/view-current.php?id=146"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licies.anu.edu.au/ppl/document/ANUP_000417"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NU\SharedTemplates\Word-Blank-Letterhead%202023.dotx" TargetMode="External"/></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6BF4FF36C90E469D9A7A61F92EC84F" ma:contentTypeVersion="15" ma:contentTypeDescription="Create a new document." ma:contentTypeScope="" ma:versionID="887fe2a71a6aa2a53ef240c44001d36e">
  <xsd:schema xmlns:xsd="http://www.w3.org/2001/XMLSchema" xmlns:xs="http://www.w3.org/2001/XMLSchema" xmlns:p="http://schemas.microsoft.com/office/2006/metadata/properties" xmlns:ns2="547bcf80-8b1b-4511-8412-f7f9903bb3a9" xmlns:ns3="c30e2885-58e1-4e94-9dc7-f83158e7ef28" xmlns:ns4="0ce2c5f7-90f9-4591-9b6e-6540d8346bfd" targetNamespace="http://schemas.microsoft.com/office/2006/metadata/properties" ma:root="true" ma:fieldsID="5612a1109f13f158309b6f190eb7503b" ns2:_="" ns3:_="" ns4:_="">
    <xsd:import namespace="547bcf80-8b1b-4511-8412-f7f9903bb3a9"/>
    <xsd:import namespace="c30e2885-58e1-4e94-9dc7-f83158e7ef28"/>
    <xsd:import namespace="0ce2c5f7-90f9-4591-9b6e-6540d8346b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bcf80-8b1b-4511-8412-f7f9903bb3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2885-58e1-4e94-9dc7-f83158e7ef2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ee09b6f-ab72-4e6c-838d-ed8945cc359f}" ma:internalName="TaxCatchAll" ma:showField="CatchAllData" ma:web="0ce2c5f7-90f9-4591-9b6e-6540d8346b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e2c5f7-90f9-4591-9b6e-6540d8346bf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30e2885-58e1-4e94-9dc7-f83158e7ef28" xsi:nil="true"/>
    <lcf76f155ced4ddcb4097134ff3c332f xmlns="547bcf80-8b1b-4511-8412-f7f9903bb3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6D71BD-C17D-4E22-9A13-2700C6BE6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bcf80-8b1b-4511-8412-f7f9903bb3a9"/>
    <ds:schemaRef ds:uri="c30e2885-58e1-4e94-9dc7-f83158e7ef28"/>
    <ds:schemaRef ds:uri="0ce2c5f7-90f9-4591-9b6e-6540d8346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D297D5-92B5-4ECE-814D-2A8ED61AAC66}">
  <ds:schemaRefs>
    <ds:schemaRef ds:uri="http://schemas.openxmlformats.org/officeDocument/2006/bibliography"/>
  </ds:schemaRefs>
</ds:datastoreItem>
</file>

<file path=customXml/itemProps3.xml><?xml version="1.0" encoding="utf-8"?>
<ds:datastoreItem xmlns:ds="http://schemas.openxmlformats.org/officeDocument/2006/customXml" ds:itemID="{60BC9498-A3FD-425F-B24F-B6954D146419}">
  <ds:schemaRefs>
    <ds:schemaRef ds:uri="http://schemas.microsoft.com/sharepoint/v3/contenttype/forms"/>
  </ds:schemaRefs>
</ds:datastoreItem>
</file>

<file path=customXml/itemProps4.xml><?xml version="1.0" encoding="utf-8"?>
<ds:datastoreItem xmlns:ds="http://schemas.openxmlformats.org/officeDocument/2006/customXml" ds:itemID="{423A440B-85ED-413D-88FD-7E5806C6865F}">
  <ds:schemaRefs>
    <ds:schemaRef ds:uri="http://schemas.microsoft.com/office/2006/metadata/properties"/>
    <ds:schemaRef ds:uri="http://schemas.microsoft.com/office/infopath/2007/PartnerControls"/>
    <ds:schemaRef ds:uri="c30e2885-58e1-4e94-9dc7-f83158e7ef28"/>
    <ds:schemaRef ds:uri="547bcf80-8b1b-4511-8412-f7f9903bb3a9"/>
  </ds:schemaRefs>
</ds:datastoreItem>
</file>

<file path=docProps/app.xml><?xml version="1.0" encoding="utf-8"?>
<Properties xmlns="http://schemas.openxmlformats.org/officeDocument/2006/extended-properties" xmlns:vt="http://schemas.openxmlformats.org/officeDocument/2006/docPropsVTypes">
  <Template>Word-Blank-Letterhead 2023</Template>
  <TotalTime>102</TotalTime>
  <Pages>5</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Long</dc:creator>
  <cp:keywords/>
  <dc:description/>
  <cp:lastModifiedBy>Rebecca Gibb</cp:lastModifiedBy>
  <cp:revision>11</cp:revision>
  <cp:lastPrinted>2021-02-23T04:17:00Z</cp:lastPrinted>
  <dcterms:created xsi:type="dcterms:W3CDTF">2023-08-18T03:53:00Z</dcterms:created>
  <dcterms:modified xsi:type="dcterms:W3CDTF">2024-09-09T01:37:00Z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0x010100E06BF4FF36C90E469D9A7A61F92EC84F</vt:lpwstr>
  </property>
  <property fmtid="{D5CDD505-2E9C-101B-9397-08002B2CF9AE}" pid="3" name="Order">
    <vt:r8>100</vt:r8>
  </property>
  <property fmtid="{D5CDD505-2E9C-101B-9397-08002B2CF9AE}" pid="4" name="MediaServiceImageTags">
    <vt:lpwstr/>
  </property>
</Properties>
</file>