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7E6A1" w14:textId="77777777" w:rsidR="005D3341" w:rsidRDefault="005D3341" w:rsidP="005D3341">
      <w:pPr>
        <w:pStyle w:val="Heading1"/>
        <w:rPr>
          <w:lang w:eastAsia="en-GB"/>
        </w:rPr>
      </w:pPr>
      <w:r>
        <w:rPr>
          <w:lang w:eastAsia="en-GB"/>
        </w:rPr>
        <w:t>Protocol: Professional Development Fund</w:t>
      </w:r>
    </w:p>
    <w:p w14:paraId="3DE758E6" w14:textId="77777777" w:rsidR="005D3341" w:rsidRDefault="005D3341" w:rsidP="005D3341">
      <w:pPr>
        <w:rPr>
          <w:lang w:eastAsia="en-GB"/>
        </w:rPr>
      </w:pPr>
      <w:r>
        <w:rPr>
          <w:lang w:eastAsia="en-GB"/>
        </w:rPr>
        <w:t>The Sir Roland Wilson Foundation’s (the Foundation) Professional Development Protocol should be read in accordance with the Scholar Handbook, Deed of Agreement and Conditions of Award.</w:t>
      </w:r>
    </w:p>
    <w:p w14:paraId="6F4A420C" w14:textId="77777777" w:rsidR="005D3341" w:rsidRDefault="005D3341" w:rsidP="005D3341">
      <w:pPr>
        <w:pStyle w:val="Heading2"/>
        <w:spacing w:before="240"/>
        <w:rPr>
          <w:lang w:eastAsia="en-GB"/>
        </w:rPr>
      </w:pPr>
      <w:r>
        <w:rPr>
          <w:lang w:eastAsia="en-GB"/>
        </w:rPr>
        <w:t xml:space="preserve">Professional Development Fund </w:t>
      </w:r>
    </w:p>
    <w:p w14:paraId="0ED4C60A" w14:textId="77777777" w:rsidR="005D3341" w:rsidRDefault="005D3341" w:rsidP="005D3341">
      <w:pPr>
        <w:rPr>
          <w:lang w:eastAsia="en-GB"/>
        </w:rPr>
      </w:pPr>
      <w:r>
        <w:rPr>
          <w:lang w:eastAsia="en-GB"/>
        </w:rPr>
        <w:t>Sir Roland Wilson scholars can apply to access the Foundation’s Professional Development Fund of up to A$5,000 during their final year of their scholarship (i.e. the third year of their PhD, or fourth year if an extension has been approved), and their first year back post-completion.</w:t>
      </w:r>
    </w:p>
    <w:p w14:paraId="13BE34E5" w14:textId="77777777" w:rsidR="005D3341" w:rsidRDefault="005D3341" w:rsidP="005D3341">
      <w:pPr>
        <w:rPr>
          <w:lang w:eastAsia="en-GB"/>
        </w:rPr>
      </w:pPr>
      <w:r>
        <w:rPr>
          <w:lang w:eastAsia="en-GB"/>
        </w:rPr>
        <w:t xml:space="preserve">All Pat Turner scholars can apply to access the fund for up to </w:t>
      </w:r>
      <w:r w:rsidR="00593F47">
        <w:rPr>
          <w:lang w:eastAsia="en-GB"/>
        </w:rPr>
        <w:t>A</w:t>
      </w:r>
      <w:r>
        <w:rPr>
          <w:lang w:eastAsia="en-GB"/>
        </w:rPr>
        <w:t>$5</w:t>
      </w:r>
      <w:r w:rsidR="00593F47">
        <w:rPr>
          <w:lang w:eastAsia="en-GB"/>
        </w:rPr>
        <w:t>,</w:t>
      </w:r>
      <w:r>
        <w:rPr>
          <w:lang w:eastAsia="en-GB"/>
        </w:rPr>
        <w:t xml:space="preserve">000 at any time during the scholarship and the first year back in their Agency.  </w:t>
      </w:r>
    </w:p>
    <w:p w14:paraId="02FFDEB5" w14:textId="77777777" w:rsidR="005D3341" w:rsidRDefault="005D3341" w:rsidP="005D3341">
      <w:pPr>
        <w:rPr>
          <w:lang w:eastAsia="en-GB"/>
        </w:rPr>
      </w:pPr>
      <w:r>
        <w:rPr>
          <w:lang w:eastAsia="en-GB"/>
        </w:rPr>
        <w:t xml:space="preserve">Scholars are expected to identify complementary development activities, which align and integrate with Australian Public Service (APS) leadership and talent management approaches and programs. These activities should facilitate the scholar's return to service and enhance their effectiveness in the workplace. For example, scholars may use the fund to access professional coaching or training courses domestically, or to support cross-institutional exchanges. Scholars should consult with their APS mentors, academic supervisors and Foundation staff before finalising their proposal. </w:t>
      </w:r>
    </w:p>
    <w:p w14:paraId="2D0F6AFF" w14:textId="77777777" w:rsidR="005D3341" w:rsidRDefault="005D3341" w:rsidP="005D3341">
      <w:pPr>
        <w:rPr>
          <w:lang w:eastAsia="en-GB"/>
        </w:rPr>
      </w:pPr>
      <w:r>
        <w:rPr>
          <w:lang w:eastAsia="en-GB"/>
        </w:rPr>
        <w:t xml:space="preserve">The Fund is proposal-based and contingent on annual budget approval by the Foundation’s Board of Directors. Any un-accessed professional development money remains with the Foundation and is not payable to the scholar. </w:t>
      </w:r>
    </w:p>
    <w:p w14:paraId="438876AE" w14:textId="77777777" w:rsidR="005D3341" w:rsidRDefault="005D3341" w:rsidP="005D3341">
      <w:pPr>
        <w:pStyle w:val="Heading2"/>
        <w:spacing w:before="240"/>
        <w:rPr>
          <w:lang w:eastAsia="en-GB"/>
        </w:rPr>
      </w:pPr>
      <w:r>
        <w:rPr>
          <w:lang w:eastAsia="en-GB"/>
        </w:rPr>
        <w:t xml:space="preserve">Professional Development Fund Approval Procedure </w:t>
      </w:r>
    </w:p>
    <w:p w14:paraId="653DCAF9" w14:textId="77777777" w:rsidR="005D3341" w:rsidRDefault="005D3341" w:rsidP="005D3341">
      <w:pPr>
        <w:pStyle w:val="ListParagraph"/>
        <w:numPr>
          <w:ilvl w:val="0"/>
          <w:numId w:val="1"/>
        </w:numPr>
        <w:rPr>
          <w:lang w:eastAsia="en-GB"/>
        </w:rPr>
      </w:pPr>
      <w:r>
        <w:rPr>
          <w:lang w:eastAsia="en-GB"/>
        </w:rPr>
        <w:t>Complete the Professional Development Proposal Form.</w:t>
      </w:r>
    </w:p>
    <w:p w14:paraId="0EA0A387" w14:textId="77777777" w:rsidR="005D3341" w:rsidRDefault="005D3341" w:rsidP="005D3341">
      <w:pPr>
        <w:pStyle w:val="ListParagraph"/>
        <w:numPr>
          <w:ilvl w:val="1"/>
          <w:numId w:val="1"/>
        </w:numPr>
        <w:rPr>
          <w:lang w:eastAsia="en-GB"/>
        </w:rPr>
      </w:pPr>
      <w:r>
        <w:rPr>
          <w:lang w:eastAsia="en-GB"/>
        </w:rPr>
        <w:t>When formulating the proposal, consider these questions:</w:t>
      </w:r>
    </w:p>
    <w:p w14:paraId="43AE2931" w14:textId="77777777" w:rsidR="005D3341" w:rsidRDefault="005D3341" w:rsidP="005D3341">
      <w:pPr>
        <w:pStyle w:val="ListParagraph"/>
        <w:numPr>
          <w:ilvl w:val="2"/>
          <w:numId w:val="1"/>
        </w:numPr>
        <w:rPr>
          <w:lang w:eastAsia="en-GB"/>
        </w:rPr>
      </w:pPr>
      <w:r>
        <w:rPr>
          <w:lang w:eastAsia="en-GB"/>
        </w:rPr>
        <w:t>What are the intended learning outcomes from this activity?</w:t>
      </w:r>
    </w:p>
    <w:p w14:paraId="0B6F0AA8" w14:textId="77777777" w:rsidR="005D3341" w:rsidRDefault="005D3341" w:rsidP="005D3341">
      <w:pPr>
        <w:pStyle w:val="ListParagraph"/>
        <w:numPr>
          <w:ilvl w:val="2"/>
          <w:numId w:val="1"/>
        </w:numPr>
        <w:rPr>
          <w:lang w:eastAsia="en-GB"/>
        </w:rPr>
      </w:pPr>
      <w:r>
        <w:rPr>
          <w:lang w:eastAsia="en-GB"/>
        </w:rPr>
        <w:t>What i</w:t>
      </w:r>
      <w:r w:rsidR="00A13D96">
        <w:rPr>
          <w:lang w:eastAsia="en-GB"/>
        </w:rPr>
        <w:t>s</w:t>
      </w:r>
      <w:r>
        <w:rPr>
          <w:lang w:eastAsia="en-GB"/>
        </w:rPr>
        <w:t xml:space="preserve"> the relevance of this </w:t>
      </w:r>
      <w:proofErr w:type="gramStart"/>
      <w:r>
        <w:rPr>
          <w:lang w:eastAsia="en-GB"/>
        </w:rPr>
        <w:t>particular activity</w:t>
      </w:r>
      <w:proofErr w:type="gramEnd"/>
      <w:r>
        <w:rPr>
          <w:lang w:eastAsia="en-GB"/>
        </w:rPr>
        <w:t xml:space="preserve"> to my current/future work role? </w:t>
      </w:r>
    </w:p>
    <w:p w14:paraId="3DF877F1" w14:textId="77777777" w:rsidR="005D3341" w:rsidRDefault="005D3341" w:rsidP="005D3341">
      <w:pPr>
        <w:pStyle w:val="ListParagraph"/>
        <w:numPr>
          <w:ilvl w:val="2"/>
          <w:numId w:val="1"/>
        </w:numPr>
        <w:rPr>
          <w:lang w:eastAsia="en-GB"/>
        </w:rPr>
      </w:pPr>
      <w:r>
        <w:rPr>
          <w:lang w:eastAsia="en-GB"/>
        </w:rPr>
        <w:t>How will my agency benefit when I achieve the intended learning outcomes?</w:t>
      </w:r>
    </w:p>
    <w:p w14:paraId="001E3923" w14:textId="77777777" w:rsidR="005D3341" w:rsidRDefault="005D3341" w:rsidP="005D3341">
      <w:pPr>
        <w:pStyle w:val="ListParagraph"/>
        <w:numPr>
          <w:ilvl w:val="2"/>
          <w:numId w:val="1"/>
        </w:numPr>
        <w:rPr>
          <w:lang w:eastAsia="en-GB"/>
        </w:rPr>
      </w:pPr>
      <w:r>
        <w:rPr>
          <w:lang w:eastAsia="en-GB"/>
        </w:rPr>
        <w:t xml:space="preserve">How will others benefit from my learning? </w:t>
      </w:r>
    </w:p>
    <w:p w14:paraId="2282AC5D" w14:textId="77777777" w:rsidR="005D3341" w:rsidRDefault="005D3341" w:rsidP="005D3341">
      <w:pPr>
        <w:pStyle w:val="ListParagraph"/>
        <w:numPr>
          <w:ilvl w:val="2"/>
          <w:numId w:val="1"/>
        </w:numPr>
        <w:rPr>
          <w:lang w:eastAsia="en-GB"/>
        </w:rPr>
      </w:pPr>
      <w:r>
        <w:rPr>
          <w:lang w:eastAsia="en-GB"/>
        </w:rPr>
        <w:t xml:space="preserve">What are the longer-term benefits? </w:t>
      </w:r>
    </w:p>
    <w:p w14:paraId="0A1B2B8E" w14:textId="77777777" w:rsidR="005D3341" w:rsidRDefault="005D3341" w:rsidP="005D3341">
      <w:pPr>
        <w:pStyle w:val="ListParagraph"/>
        <w:numPr>
          <w:ilvl w:val="0"/>
          <w:numId w:val="1"/>
        </w:numPr>
        <w:rPr>
          <w:lang w:eastAsia="en-GB"/>
        </w:rPr>
      </w:pPr>
      <w:r>
        <w:rPr>
          <w:lang w:eastAsia="en-GB"/>
        </w:rPr>
        <w:t xml:space="preserve">Seek APS endorsement of proposal from agency supervisor or mentor. </w:t>
      </w:r>
    </w:p>
    <w:p w14:paraId="4F629830" w14:textId="77777777" w:rsidR="005D3341" w:rsidRDefault="005D3341" w:rsidP="005D3341">
      <w:pPr>
        <w:pStyle w:val="ListParagraph"/>
        <w:numPr>
          <w:ilvl w:val="0"/>
          <w:numId w:val="1"/>
        </w:numPr>
        <w:rPr>
          <w:lang w:eastAsia="en-GB"/>
        </w:rPr>
      </w:pPr>
      <w:r>
        <w:rPr>
          <w:lang w:eastAsia="en-GB"/>
        </w:rPr>
        <w:t xml:space="preserve">Submit the form to </w:t>
      </w:r>
      <w:hyperlink r:id="rId11" w:history="1">
        <w:r w:rsidRPr="005D3341">
          <w:rPr>
            <w:rStyle w:val="Hyperlink"/>
            <w:lang w:eastAsia="en-GB"/>
          </w:rPr>
          <w:t>srw.foundation@anu.edu.au</w:t>
        </w:r>
      </w:hyperlink>
      <w:r>
        <w:rPr>
          <w:lang w:eastAsia="en-GB"/>
        </w:rPr>
        <w:t xml:space="preserve"> for approval.</w:t>
      </w:r>
    </w:p>
    <w:p w14:paraId="14754CB8" w14:textId="77777777" w:rsidR="005D3341" w:rsidRDefault="005D3341" w:rsidP="005D3341">
      <w:pPr>
        <w:pStyle w:val="ListParagraph"/>
        <w:numPr>
          <w:ilvl w:val="0"/>
          <w:numId w:val="1"/>
        </w:numPr>
        <w:rPr>
          <w:lang w:eastAsia="en-GB"/>
        </w:rPr>
      </w:pPr>
      <w:r>
        <w:rPr>
          <w:lang w:eastAsia="en-GB"/>
        </w:rPr>
        <w:t>Once approved, work with the Foundation team to arrange bookings or invoice payments.</w:t>
      </w:r>
    </w:p>
    <w:p w14:paraId="730CFC2B" w14:textId="77777777" w:rsidR="005D3341" w:rsidRDefault="005D3341" w:rsidP="005D3341">
      <w:pPr>
        <w:pStyle w:val="Heading1"/>
        <w:rPr>
          <w:lang w:eastAsia="en-GB"/>
        </w:rPr>
      </w:pPr>
      <w:r>
        <w:rPr>
          <w:lang w:eastAsia="en-GB"/>
        </w:rPr>
        <w:br w:type="page"/>
      </w:r>
      <w:r>
        <w:rPr>
          <w:lang w:eastAsia="en-GB"/>
        </w:rPr>
        <w:lastRenderedPageBreak/>
        <w:t>Proposal Form: Professional Development Fund</w:t>
      </w:r>
    </w:p>
    <w:p w14:paraId="5432E8D8" w14:textId="77777777" w:rsidR="005D3341" w:rsidRDefault="005D3341" w:rsidP="005D3341">
      <w:pPr>
        <w:rPr>
          <w:lang w:eastAsia="en-GB"/>
        </w:rPr>
      </w:pPr>
      <w:r>
        <w:rPr>
          <w:lang w:eastAsia="en-GB"/>
        </w:rPr>
        <w:t>Sir Roland Wilson scholars can apply to access the Foundation’s Professional Development Fund of up to A$5,000 during their final year of their scholarship (i.e. the third year of their PhD, or fourth year if an extension has been approved), and their first year back post-completion.</w:t>
      </w:r>
    </w:p>
    <w:p w14:paraId="401B7D9C" w14:textId="77777777" w:rsidR="005D3341" w:rsidRDefault="005D3341" w:rsidP="005D3341">
      <w:pPr>
        <w:rPr>
          <w:lang w:eastAsia="en-GB"/>
        </w:rPr>
      </w:pPr>
      <w:r>
        <w:rPr>
          <w:lang w:eastAsia="en-GB"/>
        </w:rPr>
        <w:t xml:space="preserve">All Pat Turner scholars can apply to access the fund for up to </w:t>
      </w:r>
      <w:r w:rsidR="006C6A8F">
        <w:rPr>
          <w:lang w:eastAsia="en-GB"/>
        </w:rPr>
        <w:t>A</w:t>
      </w:r>
      <w:r>
        <w:rPr>
          <w:lang w:eastAsia="en-GB"/>
        </w:rPr>
        <w:t>$5</w:t>
      </w:r>
      <w:r w:rsidR="006C6A8F">
        <w:rPr>
          <w:lang w:eastAsia="en-GB"/>
        </w:rPr>
        <w:t>,</w:t>
      </w:r>
      <w:r>
        <w:rPr>
          <w:lang w:eastAsia="en-GB"/>
        </w:rPr>
        <w:t>000 at any time during the scholarship and the first year back in their Agency.</w:t>
      </w:r>
    </w:p>
    <w:p w14:paraId="79AEAD06" w14:textId="77777777" w:rsidR="005D3341" w:rsidRDefault="005D3341" w:rsidP="005D3341">
      <w:pPr>
        <w:rPr>
          <w:lang w:eastAsia="en-GB"/>
        </w:rPr>
      </w:pPr>
      <w:r w:rsidRPr="005D3341">
        <w:rPr>
          <w:lang w:eastAsia="en-GB"/>
        </w:rPr>
        <w:t xml:space="preserve">For more details, refer to </w:t>
      </w:r>
      <w:r w:rsidRPr="00AB4EA0">
        <w:rPr>
          <w:b/>
          <w:lang w:eastAsia="en-GB"/>
        </w:rPr>
        <w:t>Protocol: Professional Development Fund</w:t>
      </w:r>
      <w:r w:rsidRPr="005D3341">
        <w:rPr>
          <w:lang w:eastAsia="en-GB"/>
        </w:rPr>
        <w:t>.</w:t>
      </w:r>
    </w:p>
    <w:p w14:paraId="3D30B9D6" w14:textId="77777777" w:rsidR="00AB4EA0" w:rsidRDefault="00AB4EA0" w:rsidP="005D3341">
      <w:pPr>
        <w:rPr>
          <w:lang w:eastAsia="en-GB"/>
        </w:rPr>
      </w:pPr>
    </w:p>
    <w:tbl>
      <w:tblPr>
        <w:tblStyle w:val="ANUrowcolumnheader"/>
        <w:tblW w:w="5000" w:type="pct"/>
        <w:tblBorders>
          <w:left w:val="none" w:sz="0" w:space="0" w:color="auto"/>
          <w:right w:val="none" w:sz="0" w:space="0" w:color="auto"/>
          <w:insideV w:val="none" w:sz="0" w:space="0" w:color="auto"/>
        </w:tblBorders>
        <w:tblLook w:val="04A0" w:firstRow="1" w:lastRow="0" w:firstColumn="1" w:lastColumn="0" w:noHBand="0" w:noVBand="1"/>
        <w:tblCaption w:val="Table 1: Table title"/>
        <w:tblDescription w:val="Description of table content"/>
      </w:tblPr>
      <w:tblGrid>
        <w:gridCol w:w="3119"/>
        <w:gridCol w:w="5776"/>
      </w:tblGrid>
      <w:tr w:rsidR="009B26D1" w14:paraId="6DA2C366" w14:textId="77777777" w:rsidTr="00AB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pct"/>
            <w:shd w:val="clear" w:color="auto" w:fill="F5EDDE"/>
          </w:tcPr>
          <w:p w14:paraId="11562DEC" w14:textId="77777777" w:rsidR="009B26D1" w:rsidRPr="00581C04" w:rsidRDefault="009B26D1" w:rsidP="00F135FE">
            <w:pPr>
              <w:spacing w:before="0" w:line="240" w:lineRule="auto"/>
              <w:rPr>
                <w:b w:val="0"/>
                <w:bCs/>
              </w:rPr>
            </w:pPr>
            <w:r>
              <w:rPr>
                <w:bCs/>
              </w:rPr>
              <w:t>Name</w:t>
            </w:r>
          </w:p>
        </w:tc>
        <w:tc>
          <w:tcPr>
            <w:tcW w:w="3247" w:type="pct"/>
            <w:shd w:val="clear" w:color="auto" w:fill="F5EDDE"/>
          </w:tcPr>
          <w:p w14:paraId="322C6EC8" w14:textId="77777777" w:rsidR="009B26D1" w:rsidRDefault="009B26D1" w:rsidP="00F135FE">
            <w:pPr>
              <w:spacing w:before="0" w:line="240" w:lineRule="auto"/>
              <w:cnfStyle w:val="100000000000" w:firstRow="1" w:lastRow="0" w:firstColumn="0" w:lastColumn="0" w:oddVBand="0" w:evenVBand="0" w:oddHBand="0" w:evenHBand="0" w:firstRowFirstColumn="0" w:firstRowLastColumn="0" w:lastRowFirstColumn="0" w:lastRowLastColumn="0"/>
            </w:pPr>
          </w:p>
        </w:tc>
      </w:tr>
      <w:tr w:rsidR="009B26D1" w14:paraId="7B6BD008"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182F0A9B" w14:textId="77777777" w:rsidR="009B26D1" w:rsidRDefault="00AB4EA0" w:rsidP="00F135FE">
            <w:pPr>
              <w:spacing w:before="0" w:line="240" w:lineRule="auto"/>
              <w:rPr>
                <w:bCs/>
              </w:rPr>
            </w:pPr>
            <w:r>
              <w:rPr>
                <w:bCs/>
              </w:rPr>
              <w:t>Proposed dates of professional development opportunity</w:t>
            </w:r>
          </w:p>
        </w:tc>
        <w:tc>
          <w:tcPr>
            <w:tcW w:w="3247" w:type="pct"/>
            <w:tcBorders>
              <w:bottom w:val="single" w:sz="2" w:space="0" w:color="auto"/>
            </w:tcBorders>
            <w:shd w:val="clear" w:color="auto" w:fill="auto"/>
          </w:tcPr>
          <w:p w14:paraId="5FB69B2C"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23014D25"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7218B611" w14:textId="77777777" w:rsidR="00AB4EA0" w:rsidRPr="00AB4EA0" w:rsidRDefault="00AB4EA0" w:rsidP="00AB4EA0">
            <w:pPr>
              <w:spacing w:before="0" w:line="240" w:lineRule="auto"/>
              <w:rPr>
                <w:bCs/>
              </w:rPr>
            </w:pPr>
            <w:r w:rsidRPr="00AB4EA0">
              <w:rPr>
                <w:bCs/>
              </w:rPr>
              <w:t xml:space="preserve">Purpose/rationale: </w:t>
            </w:r>
          </w:p>
          <w:p w14:paraId="390DB16C" w14:textId="77777777" w:rsidR="00AB4EA0" w:rsidRPr="00EE7481" w:rsidRDefault="00AB4EA0" w:rsidP="00AB4EA0">
            <w:pPr>
              <w:pStyle w:val="ListParagraph"/>
              <w:numPr>
                <w:ilvl w:val="0"/>
                <w:numId w:val="4"/>
              </w:numPr>
              <w:spacing w:before="0" w:line="240" w:lineRule="auto"/>
              <w:rPr>
                <w:b w:val="0"/>
              </w:rPr>
            </w:pPr>
            <w:r w:rsidRPr="00EE7481">
              <w:rPr>
                <w:b w:val="0"/>
              </w:rPr>
              <w:t xml:space="preserve">What are the intended learning outcomes from this activity? </w:t>
            </w:r>
          </w:p>
          <w:p w14:paraId="5D5C50D4" w14:textId="77777777" w:rsidR="00AB4EA0" w:rsidRPr="00EE7481" w:rsidRDefault="00AB4EA0" w:rsidP="00AB4EA0">
            <w:pPr>
              <w:pStyle w:val="ListParagraph"/>
              <w:numPr>
                <w:ilvl w:val="0"/>
                <w:numId w:val="4"/>
              </w:numPr>
              <w:spacing w:before="0" w:line="240" w:lineRule="auto"/>
              <w:rPr>
                <w:b w:val="0"/>
              </w:rPr>
            </w:pPr>
            <w:r w:rsidRPr="00EE7481">
              <w:rPr>
                <w:b w:val="0"/>
              </w:rPr>
              <w:t xml:space="preserve">What it the relevance of this </w:t>
            </w:r>
            <w:proofErr w:type="gramStart"/>
            <w:r w:rsidRPr="00EE7481">
              <w:rPr>
                <w:b w:val="0"/>
              </w:rPr>
              <w:t>particular activity</w:t>
            </w:r>
            <w:proofErr w:type="gramEnd"/>
            <w:r w:rsidRPr="00EE7481">
              <w:rPr>
                <w:b w:val="0"/>
              </w:rPr>
              <w:t xml:space="preserve"> to my current/future work role? </w:t>
            </w:r>
          </w:p>
          <w:p w14:paraId="3995B1A1" w14:textId="77777777" w:rsidR="00AB4EA0" w:rsidRPr="00EE7481" w:rsidRDefault="00AB4EA0" w:rsidP="00AB4EA0">
            <w:pPr>
              <w:pStyle w:val="ListParagraph"/>
              <w:numPr>
                <w:ilvl w:val="0"/>
                <w:numId w:val="4"/>
              </w:numPr>
              <w:spacing w:before="0" w:line="240" w:lineRule="auto"/>
              <w:rPr>
                <w:b w:val="0"/>
              </w:rPr>
            </w:pPr>
            <w:r w:rsidRPr="00EE7481">
              <w:rPr>
                <w:b w:val="0"/>
              </w:rPr>
              <w:t xml:space="preserve">How will my agency benefit when I achieve the intended learning outcomes? </w:t>
            </w:r>
          </w:p>
          <w:p w14:paraId="3ECC3472" w14:textId="77777777" w:rsidR="00AB4EA0" w:rsidRPr="00EE7481" w:rsidRDefault="00AB4EA0" w:rsidP="00AB4EA0">
            <w:pPr>
              <w:pStyle w:val="ListParagraph"/>
              <w:numPr>
                <w:ilvl w:val="0"/>
                <w:numId w:val="4"/>
              </w:numPr>
              <w:spacing w:before="0" w:line="240" w:lineRule="auto"/>
              <w:rPr>
                <w:b w:val="0"/>
              </w:rPr>
            </w:pPr>
            <w:r w:rsidRPr="00EE7481">
              <w:rPr>
                <w:b w:val="0"/>
              </w:rPr>
              <w:t xml:space="preserve">How will others benefit from my learning? </w:t>
            </w:r>
          </w:p>
          <w:p w14:paraId="3B04D3C7" w14:textId="77777777" w:rsidR="009B26D1" w:rsidRPr="00AB4EA0" w:rsidRDefault="00AB4EA0" w:rsidP="00AB4EA0">
            <w:pPr>
              <w:pStyle w:val="ListParagraph"/>
              <w:numPr>
                <w:ilvl w:val="0"/>
                <w:numId w:val="4"/>
              </w:numPr>
              <w:spacing w:before="0" w:line="240" w:lineRule="auto"/>
              <w:rPr>
                <w:bCs/>
              </w:rPr>
            </w:pPr>
            <w:r w:rsidRPr="00EE7481">
              <w:rPr>
                <w:b w:val="0"/>
              </w:rPr>
              <w:t>What are the longer-term benefits?</w:t>
            </w:r>
          </w:p>
        </w:tc>
        <w:tc>
          <w:tcPr>
            <w:tcW w:w="3247" w:type="pct"/>
            <w:tcBorders>
              <w:bottom w:val="single" w:sz="2" w:space="0" w:color="auto"/>
            </w:tcBorders>
            <w:shd w:val="clear" w:color="auto" w:fill="auto"/>
          </w:tcPr>
          <w:p w14:paraId="433D5561"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4546BAAD"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03F9554B" w14:textId="77777777" w:rsidR="009B26D1" w:rsidRDefault="00AB4EA0" w:rsidP="00F135FE">
            <w:pPr>
              <w:spacing w:before="0" w:line="240" w:lineRule="auto"/>
              <w:rPr>
                <w:bCs/>
              </w:rPr>
            </w:pPr>
            <w:r>
              <w:rPr>
                <w:bCs/>
              </w:rPr>
              <w:t>Cost</w:t>
            </w:r>
          </w:p>
          <w:p w14:paraId="0F49D15A" w14:textId="77777777" w:rsidR="00AB4EA0" w:rsidRPr="00AB4EA0" w:rsidRDefault="00AB4EA0" w:rsidP="00F135FE">
            <w:pPr>
              <w:spacing w:before="0" w:line="240" w:lineRule="auto"/>
              <w:rPr>
                <w:b w:val="0"/>
                <w:bCs/>
              </w:rPr>
            </w:pPr>
            <w:r w:rsidRPr="00AB4EA0">
              <w:rPr>
                <w:b w:val="0"/>
                <w:bCs/>
              </w:rPr>
              <w:t>(include breakdown)</w:t>
            </w:r>
          </w:p>
        </w:tc>
        <w:tc>
          <w:tcPr>
            <w:tcW w:w="3247" w:type="pct"/>
            <w:tcBorders>
              <w:bottom w:val="single" w:sz="2" w:space="0" w:color="auto"/>
            </w:tcBorders>
            <w:shd w:val="clear" w:color="auto" w:fill="auto"/>
          </w:tcPr>
          <w:p w14:paraId="1DF11887"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1E24128B"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45744B33" w14:textId="77777777" w:rsidR="009B26D1" w:rsidRDefault="00AB4EA0" w:rsidP="00F135FE">
            <w:pPr>
              <w:spacing w:before="0" w:line="240" w:lineRule="auto"/>
              <w:rPr>
                <w:bCs/>
              </w:rPr>
            </w:pPr>
            <w:r>
              <w:rPr>
                <w:bCs/>
              </w:rPr>
              <w:t>Conferences</w:t>
            </w:r>
          </w:p>
          <w:p w14:paraId="1975C0E4" w14:textId="77777777" w:rsidR="00AB4EA0" w:rsidRPr="00AB4EA0" w:rsidRDefault="00AB4EA0" w:rsidP="00F135FE">
            <w:pPr>
              <w:spacing w:before="0" w:line="240" w:lineRule="auto"/>
              <w:rPr>
                <w:b w:val="0"/>
                <w:bCs/>
              </w:rPr>
            </w:pPr>
            <w:r>
              <w:rPr>
                <w:b w:val="0"/>
                <w:bCs/>
              </w:rPr>
              <w:t>(include dates and locations)</w:t>
            </w:r>
          </w:p>
        </w:tc>
        <w:tc>
          <w:tcPr>
            <w:tcW w:w="3247" w:type="pct"/>
            <w:shd w:val="clear" w:color="auto" w:fill="auto"/>
          </w:tcPr>
          <w:p w14:paraId="5575AABE"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34D42DB0"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68E817F7" w14:textId="77777777" w:rsidR="009B26D1" w:rsidRDefault="00AB4EA0" w:rsidP="00F135FE">
            <w:pPr>
              <w:spacing w:before="0" w:line="240" w:lineRule="auto"/>
              <w:rPr>
                <w:bCs/>
              </w:rPr>
            </w:pPr>
            <w:r>
              <w:rPr>
                <w:bCs/>
              </w:rPr>
              <w:t>Courses/training</w:t>
            </w:r>
          </w:p>
          <w:p w14:paraId="2AEC44C9" w14:textId="77777777" w:rsidR="00AB4EA0" w:rsidRPr="00AB4EA0" w:rsidRDefault="00AB4EA0" w:rsidP="00F135FE">
            <w:pPr>
              <w:spacing w:before="0" w:line="240" w:lineRule="auto"/>
              <w:rPr>
                <w:b w:val="0"/>
                <w:bCs/>
              </w:rPr>
            </w:pPr>
            <w:r>
              <w:rPr>
                <w:b w:val="0"/>
                <w:bCs/>
              </w:rPr>
              <w:t>(include dates and locations)</w:t>
            </w:r>
          </w:p>
        </w:tc>
        <w:tc>
          <w:tcPr>
            <w:tcW w:w="3247" w:type="pct"/>
            <w:shd w:val="clear" w:color="auto" w:fill="auto"/>
          </w:tcPr>
          <w:p w14:paraId="451795A1"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AB4EA0" w14:paraId="64EB87C1" w14:textId="77777777" w:rsidTr="00AB4EA0">
        <w:tc>
          <w:tcPr>
            <w:cnfStyle w:val="001000000000" w:firstRow="0" w:lastRow="0" w:firstColumn="1" w:lastColumn="0" w:oddVBand="0" w:evenVBand="0" w:oddHBand="0" w:evenHBand="0" w:firstRowFirstColumn="0" w:firstRowLastColumn="0" w:lastRowFirstColumn="0" w:lastRowLastColumn="0"/>
            <w:tcW w:w="1753" w:type="pct"/>
            <w:shd w:val="clear" w:color="auto" w:fill="auto"/>
          </w:tcPr>
          <w:p w14:paraId="4AE97781" w14:textId="77777777" w:rsidR="00AB4EA0" w:rsidRDefault="00AB4EA0" w:rsidP="00F135FE">
            <w:pPr>
              <w:spacing w:before="0" w:line="240" w:lineRule="auto"/>
              <w:rPr>
                <w:b w:val="0"/>
                <w:bCs/>
              </w:rPr>
            </w:pPr>
            <w:r>
              <w:rPr>
                <w:bCs/>
              </w:rPr>
              <w:t>Other</w:t>
            </w:r>
          </w:p>
          <w:p w14:paraId="799A5D09" w14:textId="77777777" w:rsidR="00AB4EA0" w:rsidRPr="00AB4EA0" w:rsidRDefault="00AB4EA0" w:rsidP="00F135FE">
            <w:pPr>
              <w:spacing w:before="0" w:line="240" w:lineRule="auto"/>
              <w:rPr>
                <w:b w:val="0"/>
                <w:bCs/>
              </w:rPr>
            </w:pPr>
            <w:proofErr w:type="spellStart"/>
            <w:r>
              <w:rPr>
                <w:b w:val="0"/>
                <w:bCs/>
              </w:rPr>
              <w:t>Eg.</w:t>
            </w:r>
            <w:proofErr w:type="spellEnd"/>
            <w:r>
              <w:rPr>
                <w:b w:val="0"/>
                <w:bCs/>
              </w:rPr>
              <w:t xml:space="preserve"> professional coaching</w:t>
            </w:r>
          </w:p>
        </w:tc>
        <w:tc>
          <w:tcPr>
            <w:tcW w:w="3247" w:type="pct"/>
            <w:shd w:val="clear" w:color="auto" w:fill="auto"/>
          </w:tcPr>
          <w:p w14:paraId="31F025EB" w14:textId="77777777" w:rsidR="00AB4EA0" w:rsidRDefault="00AB4EA0"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1B1225AA" w14:textId="77777777" w:rsidTr="00F135FE">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5EDDE"/>
          </w:tcPr>
          <w:p w14:paraId="3AC3D9B8" w14:textId="77777777" w:rsidR="009B26D1" w:rsidRDefault="00AB4EA0" w:rsidP="00F135FE">
            <w:pPr>
              <w:spacing w:before="0" w:line="240" w:lineRule="auto"/>
            </w:pPr>
            <w:r>
              <w:t>Proposed travel budget</w:t>
            </w:r>
          </w:p>
          <w:p w14:paraId="0684432F" w14:textId="77777777" w:rsidR="00AB4EA0" w:rsidRPr="00AB4EA0" w:rsidRDefault="00AB4EA0" w:rsidP="00F135FE">
            <w:pPr>
              <w:spacing w:before="0" w:line="240" w:lineRule="auto"/>
              <w:rPr>
                <w:b w:val="0"/>
              </w:rPr>
            </w:pPr>
            <w:r>
              <w:rPr>
                <w:b w:val="0"/>
              </w:rPr>
              <w:t>(if required)</w:t>
            </w:r>
          </w:p>
        </w:tc>
      </w:tr>
      <w:tr w:rsidR="009B26D1" w14:paraId="22AC2AF3"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223B9817" w14:textId="77777777" w:rsidR="009B26D1" w:rsidRDefault="00AB4EA0" w:rsidP="00F135FE">
            <w:pPr>
              <w:spacing w:before="0" w:line="240" w:lineRule="auto"/>
              <w:rPr>
                <w:bCs/>
              </w:rPr>
            </w:pPr>
            <w:r>
              <w:rPr>
                <w:bCs/>
              </w:rPr>
              <w:t>Travel</w:t>
            </w:r>
          </w:p>
        </w:tc>
        <w:tc>
          <w:tcPr>
            <w:tcW w:w="3247" w:type="pct"/>
            <w:tcBorders>
              <w:bottom w:val="single" w:sz="2" w:space="0" w:color="auto"/>
            </w:tcBorders>
            <w:shd w:val="clear" w:color="auto" w:fill="auto"/>
          </w:tcPr>
          <w:p w14:paraId="63468012"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6EC81439"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41F88225" w14:textId="77777777" w:rsidR="009B26D1" w:rsidRDefault="00883BA0" w:rsidP="00F135FE">
            <w:pPr>
              <w:spacing w:before="0" w:line="240" w:lineRule="auto"/>
              <w:rPr>
                <w:bCs/>
              </w:rPr>
            </w:pPr>
            <w:r>
              <w:rPr>
                <w:bCs/>
              </w:rPr>
              <w:t>Accommodation</w:t>
            </w:r>
          </w:p>
        </w:tc>
        <w:tc>
          <w:tcPr>
            <w:tcW w:w="3247" w:type="pct"/>
            <w:tcBorders>
              <w:bottom w:val="single" w:sz="2" w:space="0" w:color="auto"/>
            </w:tcBorders>
            <w:shd w:val="clear" w:color="auto" w:fill="auto"/>
          </w:tcPr>
          <w:p w14:paraId="75A5A56C"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9B26D1" w14:paraId="3C292C9C"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0CBCAF71" w14:textId="77777777" w:rsidR="009B26D1" w:rsidRDefault="00883BA0" w:rsidP="00F135FE">
            <w:pPr>
              <w:spacing w:before="0" w:line="240" w:lineRule="auto"/>
              <w:rPr>
                <w:bCs/>
              </w:rPr>
            </w:pPr>
            <w:r>
              <w:rPr>
                <w:bCs/>
              </w:rPr>
              <w:t>Conferences/courses</w:t>
            </w:r>
          </w:p>
        </w:tc>
        <w:tc>
          <w:tcPr>
            <w:tcW w:w="3247" w:type="pct"/>
            <w:tcBorders>
              <w:bottom w:val="single" w:sz="2" w:space="0" w:color="auto"/>
            </w:tcBorders>
            <w:shd w:val="clear" w:color="auto" w:fill="auto"/>
          </w:tcPr>
          <w:p w14:paraId="3DA348B5" w14:textId="77777777" w:rsidR="009B26D1" w:rsidRDefault="009B26D1"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883BA0" w14:paraId="5A53B160"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12A122E2" w14:textId="77777777" w:rsidR="00883BA0" w:rsidRDefault="00883BA0" w:rsidP="00F135FE">
            <w:pPr>
              <w:spacing w:before="0" w:line="240" w:lineRule="auto"/>
              <w:rPr>
                <w:bCs/>
              </w:rPr>
            </w:pPr>
            <w:r>
              <w:rPr>
                <w:bCs/>
              </w:rPr>
              <w:t>Other</w:t>
            </w:r>
          </w:p>
        </w:tc>
        <w:tc>
          <w:tcPr>
            <w:tcW w:w="3247" w:type="pct"/>
            <w:tcBorders>
              <w:bottom w:val="single" w:sz="2" w:space="0" w:color="auto"/>
            </w:tcBorders>
            <w:shd w:val="clear" w:color="auto" w:fill="auto"/>
          </w:tcPr>
          <w:p w14:paraId="4AC3F325" w14:textId="77777777" w:rsid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883BA0" w14:paraId="380526CC" w14:textId="77777777" w:rsidTr="00AB4EA0">
        <w:tc>
          <w:tcPr>
            <w:cnfStyle w:val="001000000000" w:firstRow="0" w:lastRow="0" w:firstColumn="1" w:lastColumn="0" w:oddVBand="0" w:evenVBand="0" w:oddHBand="0" w:evenHBand="0" w:firstRowFirstColumn="0" w:firstRowLastColumn="0" w:lastRowFirstColumn="0" w:lastRowLastColumn="0"/>
            <w:tcW w:w="1753" w:type="pct"/>
            <w:tcBorders>
              <w:bottom w:val="single" w:sz="2" w:space="0" w:color="auto"/>
            </w:tcBorders>
            <w:shd w:val="clear" w:color="auto" w:fill="auto"/>
          </w:tcPr>
          <w:p w14:paraId="57C88F08" w14:textId="77777777" w:rsidR="00883BA0" w:rsidRDefault="00883BA0" w:rsidP="00F135FE">
            <w:pPr>
              <w:spacing w:before="0" w:line="240" w:lineRule="auto"/>
              <w:rPr>
                <w:bCs/>
              </w:rPr>
            </w:pPr>
            <w:r>
              <w:rPr>
                <w:bCs/>
              </w:rPr>
              <w:t>Budget Total</w:t>
            </w:r>
          </w:p>
        </w:tc>
        <w:tc>
          <w:tcPr>
            <w:tcW w:w="3247" w:type="pct"/>
            <w:tcBorders>
              <w:bottom w:val="single" w:sz="2" w:space="0" w:color="auto"/>
            </w:tcBorders>
            <w:shd w:val="clear" w:color="auto" w:fill="auto"/>
          </w:tcPr>
          <w:p w14:paraId="442419F8" w14:textId="77777777" w:rsidR="00883BA0" w:rsidRP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rPr>
                <w:b/>
              </w:rPr>
            </w:pPr>
          </w:p>
        </w:tc>
      </w:tr>
    </w:tbl>
    <w:p w14:paraId="38AE2292" w14:textId="77777777" w:rsidR="005D3341" w:rsidRDefault="005D3341" w:rsidP="005D3341">
      <w:pPr>
        <w:rPr>
          <w:lang w:eastAsia="en-GB"/>
        </w:rPr>
      </w:pPr>
    </w:p>
    <w:tbl>
      <w:tblPr>
        <w:tblStyle w:val="ANUrowcolumnheader"/>
        <w:tblW w:w="5000" w:type="pct"/>
        <w:tblBorders>
          <w:left w:val="none" w:sz="0" w:space="0" w:color="auto"/>
          <w:right w:val="none" w:sz="0" w:space="0" w:color="auto"/>
          <w:insideV w:val="none" w:sz="0" w:space="0" w:color="auto"/>
        </w:tblBorders>
        <w:tblLook w:val="04A0" w:firstRow="1" w:lastRow="0" w:firstColumn="1" w:lastColumn="0" w:noHBand="0" w:noVBand="1"/>
        <w:tblCaption w:val="Table 1: Table title"/>
        <w:tblDescription w:val="Description of table content"/>
      </w:tblPr>
      <w:tblGrid>
        <w:gridCol w:w="3118"/>
        <w:gridCol w:w="1418"/>
        <w:gridCol w:w="4359"/>
      </w:tblGrid>
      <w:tr w:rsidR="00883BA0" w14:paraId="0CE465C9" w14:textId="77777777" w:rsidTr="00883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5EDDE"/>
          </w:tcPr>
          <w:p w14:paraId="0B71194D" w14:textId="77777777" w:rsidR="00883BA0" w:rsidRDefault="00883BA0" w:rsidP="00F135FE">
            <w:pPr>
              <w:spacing w:before="0" w:line="240" w:lineRule="auto"/>
            </w:pPr>
            <w:r>
              <w:rPr>
                <w:bCs/>
              </w:rPr>
              <w:t>APS endorsement</w:t>
            </w:r>
          </w:p>
        </w:tc>
      </w:tr>
      <w:tr w:rsidR="00883BA0" w14:paraId="2D87EB13" w14:textId="77777777" w:rsidTr="005F7ACD">
        <w:tc>
          <w:tcPr>
            <w:cnfStyle w:val="001000000000" w:firstRow="0" w:lastRow="0" w:firstColumn="1" w:lastColumn="0" w:oddVBand="0" w:evenVBand="0" w:oddHBand="0" w:evenHBand="0" w:firstRowFirstColumn="0" w:firstRowLastColumn="0" w:lastRowFirstColumn="0" w:lastRowLastColumn="0"/>
            <w:tcW w:w="1753" w:type="pct"/>
            <w:vMerge w:val="restart"/>
            <w:shd w:val="clear" w:color="auto" w:fill="auto"/>
          </w:tcPr>
          <w:p w14:paraId="31217616" w14:textId="77777777" w:rsidR="00883BA0" w:rsidRDefault="00883BA0" w:rsidP="00F135FE">
            <w:pPr>
              <w:spacing w:before="0" w:line="240" w:lineRule="auto"/>
              <w:rPr>
                <w:bCs/>
              </w:rPr>
            </w:pPr>
            <w:r>
              <w:rPr>
                <w:bCs/>
              </w:rPr>
              <w:t>Proposal endorsed by</w:t>
            </w:r>
          </w:p>
          <w:p w14:paraId="6BBBE7F5" w14:textId="77777777" w:rsidR="00883BA0" w:rsidRPr="00883BA0" w:rsidRDefault="00883BA0" w:rsidP="00F135FE">
            <w:pPr>
              <w:spacing w:before="0" w:line="240" w:lineRule="auto"/>
              <w:rPr>
                <w:b w:val="0"/>
                <w:bCs/>
              </w:rPr>
            </w:pPr>
            <w:r>
              <w:rPr>
                <w:b w:val="0"/>
                <w:bCs/>
              </w:rPr>
              <w:t>(</w:t>
            </w:r>
            <w:r w:rsidRPr="00883BA0">
              <w:rPr>
                <w:b w:val="0"/>
                <w:bCs/>
              </w:rPr>
              <w:t xml:space="preserve">Agency supervisor/ APS </w:t>
            </w:r>
            <w:r>
              <w:rPr>
                <w:b w:val="0"/>
                <w:bCs/>
              </w:rPr>
              <w:t>mentor/ appointed APS delegate)</w:t>
            </w:r>
          </w:p>
        </w:tc>
        <w:tc>
          <w:tcPr>
            <w:tcW w:w="797" w:type="pct"/>
            <w:tcBorders>
              <w:bottom w:val="single" w:sz="2" w:space="0" w:color="auto"/>
            </w:tcBorders>
            <w:shd w:val="clear" w:color="auto" w:fill="auto"/>
          </w:tcPr>
          <w:p w14:paraId="22BE8429" w14:textId="77777777" w:rsid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pPr>
            <w:r>
              <w:t>Name</w:t>
            </w:r>
          </w:p>
        </w:tc>
        <w:tc>
          <w:tcPr>
            <w:tcW w:w="2450" w:type="pct"/>
            <w:tcBorders>
              <w:bottom w:val="single" w:sz="2" w:space="0" w:color="auto"/>
            </w:tcBorders>
            <w:shd w:val="clear" w:color="auto" w:fill="auto"/>
          </w:tcPr>
          <w:p w14:paraId="01E0F0F0" w14:textId="77777777" w:rsid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883BA0" w14:paraId="798173BA" w14:textId="77777777" w:rsidTr="005F7ACD">
        <w:tc>
          <w:tcPr>
            <w:cnfStyle w:val="001000000000" w:firstRow="0" w:lastRow="0" w:firstColumn="1" w:lastColumn="0" w:oddVBand="0" w:evenVBand="0" w:oddHBand="0" w:evenHBand="0" w:firstRowFirstColumn="0" w:firstRowLastColumn="0" w:lastRowFirstColumn="0" w:lastRowLastColumn="0"/>
            <w:tcW w:w="1753" w:type="pct"/>
            <w:vMerge/>
            <w:shd w:val="clear" w:color="auto" w:fill="auto"/>
          </w:tcPr>
          <w:p w14:paraId="5252011C" w14:textId="77777777" w:rsidR="00883BA0" w:rsidRDefault="00883BA0" w:rsidP="00F135FE">
            <w:pPr>
              <w:spacing w:before="0" w:line="240" w:lineRule="auto"/>
              <w:rPr>
                <w:bCs/>
              </w:rPr>
            </w:pPr>
          </w:p>
        </w:tc>
        <w:tc>
          <w:tcPr>
            <w:tcW w:w="797" w:type="pct"/>
            <w:tcBorders>
              <w:bottom w:val="single" w:sz="2" w:space="0" w:color="auto"/>
            </w:tcBorders>
            <w:shd w:val="clear" w:color="auto" w:fill="auto"/>
          </w:tcPr>
          <w:p w14:paraId="2F016B69" w14:textId="77777777" w:rsid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pPr>
            <w:r>
              <w:t>Position</w:t>
            </w:r>
          </w:p>
        </w:tc>
        <w:tc>
          <w:tcPr>
            <w:tcW w:w="2450" w:type="pct"/>
            <w:tcBorders>
              <w:bottom w:val="single" w:sz="2" w:space="0" w:color="auto"/>
            </w:tcBorders>
            <w:shd w:val="clear" w:color="auto" w:fill="auto"/>
          </w:tcPr>
          <w:p w14:paraId="6482659F" w14:textId="77777777" w:rsid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883BA0" w14:paraId="3D729E5A" w14:textId="77777777" w:rsidTr="005F7ACD">
        <w:tc>
          <w:tcPr>
            <w:cnfStyle w:val="001000000000" w:firstRow="0" w:lastRow="0" w:firstColumn="1" w:lastColumn="0" w:oddVBand="0" w:evenVBand="0" w:oddHBand="0" w:evenHBand="0" w:firstRowFirstColumn="0" w:firstRowLastColumn="0" w:lastRowFirstColumn="0" w:lastRowLastColumn="0"/>
            <w:tcW w:w="1753" w:type="pct"/>
            <w:vMerge/>
            <w:shd w:val="clear" w:color="auto" w:fill="auto"/>
          </w:tcPr>
          <w:p w14:paraId="7641A725" w14:textId="77777777" w:rsidR="00883BA0" w:rsidRDefault="00883BA0" w:rsidP="00F135FE">
            <w:pPr>
              <w:spacing w:before="0" w:line="240" w:lineRule="auto"/>
              <w:rPr>
                <w:bCs/>
              </w:rPr>
            </w:pPr>
          </w:p>
        </w:tc>
        <w:tc>
          <w:tcPr>
            <w:tcW w:w="797" w:type="pct"/>
            <w:tcBorders>
              <w:bottom w:val="single" w:sz="2" w:space="0" w:color="auto"/>
            </w:tcBorders>
            <w:shd w:val="clear" w:color="auto" w:fill="auto"/>
          </w:tcPr>
          <w:p w14:paraId="4FB62AF4" w14:textId="77777777" w:rsid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pPr>
            <w:r>
              <w:t>Signature</w:t>
            </w:r>
          </w:p>
        </w:tc>
        <w:tc>
          <w:tcPr>
            <w:tcW w:w="2450" w:type="pct"/>
            <w:tcBorders>
              <w:bottom w:val="single" w:sz="2" w:space="0" w:color="auto"/>
            </w:tcBorders>
            <w:shd w:val="clear" w:color="auto" w:fill="auto"/>
          </w:tcPr>
          <w:p w14:paraId="1A9ABDDE" w14:textId="77777777" w:rsid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r w:rsidR="00883BA0" w14:paraId="287E992C" w14:textId="77777777" w:rsidTr="00883BA0">
        <w:tc>
          <w:tcPr>
            <w:cnfStyle w:val="001000000000" w:firstRow="0" w:lastRow="0" w:firstColumn="1" w:lastColumn="0" w:oddVBand="0" w:evenVBand="0" w:oddHBand="0" w:evenHBand="0" w:firstRowFirstColumn="0" w:firstRowLastColumn="0" w:lastRowFirstColumn="0" w:lastRowLastColumn="0"/>
            <w:tcW w:w="1753" w:type="pct"/>
            <w:vMerge/>
            <w:tcBorders>
              <w:bottom w:val="single" w:sz="2" w:space="0" w:color="auto"/>
            </w:tcBorders>
            <w:shd w:val="clear" w:color="auto" w:fill="auto"/>
          </w:tcPr>
          <w:p w14:paraId="7131BF14" w14:textId="77777777" w:rsidR="00883BA0" w:rsidRDefault="00883BA0" w:rsidP="00F135FE">
            <w:pPr>
              <w:spacing w:before="0" w:line="240" w:lineRule="auto"/>
              <w:rPr>
                <w:bCs/>
              </w:rPr>
            </w:pPr>
          </w:p>
        </w:tc>
        <w:tc>
          <w:tcPr>
            <w:tcW w:w="797" w:type="pct"/>
            <w:tcBorders>
              <w:bottom w:val="single" w:sz="2" w:space="0" w:color="auto"/>
            </w:tcBorders>
            <w:shd w:val="clear" w:color="auto" w:fill="auto"/>
          </w:tcPr>
          <w:p w14:paraId="1C7C610C" w14:textId="77777777" w:rsid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pPr>
            <w:r>
              <w:t>Date</w:t>
            </w:r>
          </w:p>
        </w:tc>
        <w:tc>
          <w:tcPr>
            <w:tcW w:w="2450" w:type="pct"/>
            <w:tcBorders>
              <w:bottom w:val="single" w:sz="2" w:space="0" w:color="auto"/>
            </w:tcBorders>
            <w:shd w:val="clear" w:color="auto" w:fill="auto"/>
          </w:tcPr>
          <w:p w14:paraId="6AA3C9B8" w14:textId="77777777" w:rsidR="00883BA0" w:rsidRDefault="00883BA0" w:rsidP="00F135FE">
            <w:pPr>
              <w:spacing w:before="0" w:line="240" w:lineRule="auto"/>
              <w:cnfStyle w:val="000000000000" w:firstRow="0" w:lastRow="0" w:firstColumn="0" w:lastColumn="0" w:oddVBand="0" w:evenVBand="0" w:oddHBand="0" w:evenHBand="0" w:firstRowFirstColumn="0" w:firstRowLastColumn="0" w:lastRowFirstColumn="0" w:lastRowLastColumn="0"/>
            </w:pPr>
          </w:p>
        </w:tc>
      </w:tr>
    </w:tbl>
    <w:p w14:paraId="1BC6F418" w14:textId="77777777" w:rsidR="00883BA0" w:rsidRPr="005D3341" w:rsidRDefault="00883BA0" w:rsidP="005D3341">
      <w:pPr>
        <w:rPr>
          <w:lang w:eastAsia="en-GB"/>
        </w:rPr>
      </w:pPr>
    </w:p>
    <w:sectPr w:rsidR="00883BA0" w:rsidRPr="005D3341" w:rsidSect="00130B7D">
      <w:headerReference w:type="default" r:id="rId12"/>
      <w:footerReference w:type="default" r:id="rId13"/>
      <w:headerReference w:type="first" r:id="rId14"/>
      <w:footerReference w:type="first" r:id="rId15"/>
      <w:pgSz w:w="11900" w:h="16840"/>
      <w:pgMar w:top="1701" w:right="1134" w:bottom="2019"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6F6A1" w14:textId="77777777" w:rsidR="000C3360" w:rsidRDefault="000C3360" w:rsidP="003B695F">
      <w:pPr>
        <w:spacing w:before="0" w:line="240" w:lineRule="auto"/>
      </w:pPr>
      <w:r>
        <w:separator/>
      </w:r>
    </w:p>
  </w:endnote>
  <w:endnote w:type="continuationSeparator" w:id="0">
    <w:p w14:paraId="365250AB" w14:textId="77777777" w:rsidR="000C3360" w:rsidRDefault="000C3360" w:rsidP="003B69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D73B5" w14:textId="77777777" w:rsidR="0052259E" w:rsidRPr="00A84387" w:rsidRDefault="008F2057" w:rsidP="00A84387">
    <w:pPr>
      <w:pStyle w:val="Footer"/>
      <w:spacing w:before="40"/>
      <w:rPr>
        <w:sz w:val="20"/>
        <w:szCs w:val="20"/>
      </w:rPr>
    </w:pPr>
    <w:r w:rsidRPr="008F2057">
      <w:rPr>
        <w:noProof/>
        <w:sz w:val="20"/>
        <w:szCs w:val="20"/>
        <w:lang w:val="en-AU" w:eastAsia="en-AU"/>
      </w:rPr>
      <mc:AlternateContent>
        <mc:Choice Requires="wps">
          <w:drawing>
            <wp:anchor distT="0" distB="0" distL="114300" distR="114300" simplePos="0" relativeHeight="251669504" behindDoc="0" locked="0" layoutInCell="1" allowOverlap="1" wp14:anchorId="3835F87B" wp14:editId="098A5F1A">
              <wp:simplePos x="0" y="0"/>
              <wp:positionH relativeFrom="column">
                <wp:posOffset>4568559</wp:posOffset>
              </wp:positionH>
              <wp:positionV relativeFrom="paragraph">
                <wp:posOffset>231775</wp:posOffset>
              </wp:positionV>
              <wp:extent cx="1101090" cy="14351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090" cy="143510"/>
                      </a:xfrm>
                      <a:prstGeom prst="rect">
                        <a:avLst/>
                      </a:prstGeom>
                      <a:noFill/>
                      <a:ln w="6350">
                        <a:noFill/>
                      </a:ln>
                    </wps:spPr>
                    <wps:txbx>
                      <w:txbxContent>
                        <w:p w14:paraId="759AADAA" w14:textId="77777777" w:rsidR="008F2057" w:rsidRDefault="008F2057" w:rsidP="008F2057">
                          <w:pPr>
                            <w:spacing w:before="40"/>
                          </w:pPr>
                          <w:r w:rsidRPr="00107B3B">
                            <w:rPr>
                              <w:color w:val="A6A6A6" w:themeColor="background2" w:themeShade="A6"/>
                              <w:sz w:val="14"/>
                              <w:szCs w:val="14"/>
                            </w:rPr>
                            <w:t>CRICOS Provider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5F87B" id="_x0000_t202" coordsize="21600,21600" o:spt="202" path="m,l,21600r21600,l21600,xe">
              <v:stroke joinstyle="miter"/>
              <v:path gradientshapeok="t" o:connecttype="rect"/>
            </v:shapetype>
            <v:shape id="Text Box 1" o:spid="_x0000_s1026" type="#_x0000_t202" style="position:absolute;margin-left:359.75pt;margin-top:18.25pt;width:86.7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" filled="f" stroked="f" strokeweight=".5pt">
              <v:textbox inset="0,0,0,0">
                <w:txbxContent>
                  <w:p w:rsidR="008F2057" w:rsidRDefault="008F2057" w:rsidP="008F2057">
                    <w:pPr>
                      <w:spacing w:before="40"/>
                    </w:pPr>
                    <w:r w:rsidRPr="00107B3B">
                      <w:rPr>
                        <w:color w:val="A6A6A6" w:themeColor="background2" w:themeShade="A6"/>
                        <w:sz w:val="14"/>
                        <w:szCs w:val="14"/>
                      </w:rPr>
                      <w:t>CRICOS Provider #00120C</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BA41F" w14:textId="77777777" w:rsidR="0052259E" w:rsidRDefault="00027EA1" w:rsidP="00A84387">
    <w:pPr>
      <w:pStyle w:val="Footer"/>
      <w:tabs>
        <w:tab w:val="clear" w:pos="3969"/>
        <w:tab w:val="left" w:pos="3686"/>
      </w:tabs>
      <w:spacing w:before="0"/>
    </w:pPr>
    <w:r w:rsidRPr="00027EA1">
      <w:rPr>
        <w:noProof/>
        <w:szCs w:val="20"/>
        <w:lang w:val="en-AU" w:eastAsia="en-AU"/>
      </w:rPr>
      <mc:AlternateContent>
        <mc:Choice Requires="wps">
          <w:drawing>
            <wp:anchor distT="0" distB="0" distL="114300" distR="114300" simplePos="0" relativeHeight="251671552" behindDoc="0" locked="0" layoutInCell="1" allowOverlap="1" wp14:anchorId="12D9A1B6" wp14:editId="513A5D7E">
              <wp:simplePos x="0" y="0"/>
              <wp:positionH relativeFrom="column">
                <wp:posOffset>3805279</wp:posOffset>
              </wp:positionH>
              <wp:positionV relativeFrom="paragraph">
                <wp:posOffset>28575</wp:posOffset>
              </wp:positionV>
              <wp:extent cx="3899949" cy="37401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3899949" cy="374015"/>
                      </a:xfrm>
                      <a:prstGeom prst="rect">
                        <a:avLst/>
                      </a:prstGeom>
                      <a:noFill/>
                      <a:ln w="6350">
                        <a:noFill/>
                      </a:ln>
                    </wps:spPr>
                    <wps:txbx>
                      <w:txbxContent>
                        <w:p w14:paraId="29ABDEDB" w14:textId="77777777" w:rsidR="002A1D56" w:rsidRDefault="002A1D56" w:rsidP="002A1D56">
                          <w:pPr>
                            <w:spacing w:before="40" w:line="240" w:lineRule="auto"/>
                            <w:rPr>
                              <w:rFonts w:eastAsia="Times New Roman" w:cs="Times New Roman"/>
                              <w:color w:val="A6A6A6" w:themeColor="background2" w:themeShade="A6"/>
                              <w:sz w:val="14"/>
                              <w:szCs w:val="14"/>
                              <w:lang w:eastAsia="en-GB"/>
                            </w:rPr>
                          </w:pPr>
                          <w:r w:rsidRPr="002A1D56">
                            <w:rPr>
                              <w:rFonts w:eastAsia="Times New Roman" w:cs="Times New Roman"/>
                              <w:color w:val="A6A6A6" w:themeColor="background2" w:themeShade="A6"/>
                              <w:sz w:val="14"/>
                              <w:szCs w:val="14"/>
                              <w:lang w:eastAsia="en-GB"/>
                            </w:rPr>
                            <w:t xml:space="preserve">TEQSA Provider ID: PRV12002 (Australian University) </w:t>
                          </w:r>
                        </w:p>
                        <w:p w14:paraId="419138E5" w14:textId="77777777" w:rsidR="00027EA1" w:rsidRDefault="002A1D56" w:rsidP="002A1D56">
                          <w:pPr>
                            <w:spacing w:before="40" w:line="240" w:lineRule="auto"/>
                          </w:pPr>
                          <w:r w:rsidRPr="002A1D56">
                            <w:rPr>
                              <w:rFonts w:eastAsia="Times New Roman" w:cs="Times New Roman"/>
                              <w:color w:val="A6A6A6" w:themeColor="background2" w:themeShade="A6"/>
                              <w:sz w:val="14"/>
                              <w:szCs w:val="14"/>
                              <w:lang w:eastAsia="en-GB"/>
                            </w:rPr>
                            <w:t>CRICOS Provider Code: 00120C</w:t>
                          </w:r>
                          <w:r w:rsidRPr="002A1D56">
                            <w:rPr>
                              <w:color w:val="A6A6A6" w:themeColor="background2" w:themeShade="A6"/>
                              <w:sz w:val="14"/>
                              <w:szCs w:val="1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9A1B6" id="_x0000_t202" coordsize="21600,21600" o:spt="202" path="m,l,21600r21600,l21600,xe">
              <v:stroke joinstyle="miter"/>
              <v:path gradientshapeok="t" o:connecttype="rect"/>
            </v:shapetype>
            <v:shape id="Text Box 3" o:spid="_x0000_s1028" type="#_x0000_t202" style="position:absolute;margin-left:299.65pt;margin-top:2.25pt;width:307.1pt;height: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" filled="f" stroked="f" strokeweight=".5pt">
              <v:textbox inset="0,0,0,0">
                <w:txbxContent>
                  <w:p w:rsidR="002A1D56" w:rsidRDefault="002A1D56" w:rsidP="002A1D56">
                    <w:pPr>
                      <w:spacing w:before="40" w:line="240" w:lineRule="auto"/>
                      <w:rPr>
                        <w:rFonts w:eastAsia="Times New Roman" w:cs="Times New Roman"/>
                        <w:color w:val="A6A6A6" w:themeColor="background2" w:themeShade="A6"/>
                        <w:sz w:val="14"/>
                        <w:szCs w:val="14"/>
                        <w:lang w:eastAsia="en-GB"/>
                      </w:rPr>
                    </w:pPr>
                    <w:r w:rsidRPr="002A1D56">
                      <w:rPr>
                        <w:rFonts w:eastAsia="Times New Roman" w:cs="Times New Roman"/>
                        <w:color w:val="A6A6A6" w:themeColor="background2" w:themeShade="A6"/>
                        <w:sz w:val="14"/>
                        <w:szCs w:val="14"/>
                        <w:lang w:eastAsia="en-GB"/>
                      </w:rPr>
                      <w:t xml:space="preserve">TEQSA Provider ID: PRV12002 (Australian University) </w:t>
                    </w:r>
                  </w:p>
                  <w:p w:rsidR="00027EA1" w:rsidRDefault="002A1D56" w:rsidP="002A1D56">
                    <w:pPr>
                      <w:spacing w:before="40" w:line="240" w:lineRule="auto"/>
                    </w:pPr>
                    <w:r w:rsidRPr="002A1D56">
                      <w:rPr>
                        <w:rFonts w:eastAsia="Times New Roman" w:cs="Times New Roman"/>
                        <w:color w:val="A6A6A6" w:themeColor="background2" w:themeShade="A6"/>
                        <w:sz w:val="14"/>
                        <w:szCs w:val="14"/>
                        <w:lang w:eastAsia="en-GB"/>
                      </w:rPr>
                      <w:t>CRICOS Provider Code: 00120C</w:t>
                    </w:r>
                    <w:r w:rsidRPr="002A1D56">
                      <w:rPr>
                        <w:color w:val="A6A6A6" w:themeColor="background2" w:themeShade="A6"/>
                        <w:sz w:val="14"/>
                        <w:szCs w:val="14"/>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8EC6C" w14:textId="77777777" w:rsidR="000C3360" w:rsidRDefault="000C3360" w:rsidP="003B695F">
      <w:pPr>
        <w:spacing w:before="0" w:line="240" w:lineRule="auto"/>
      </w:pPr>
      <w:r>
        <w:separator/>
      </w:r>
    </w:p>
  </w:footnote>
  <w:footnote w:type="continuationSeparator" w:id="0">
    <w:p w14:paraId="2C1CDE3C" w14:textId="77777777" w:rsidR="000C3360" w:rsidRDefault="000C3360" w:rsidP="003B69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C46E1" w14:textId="77777777" w:rsidR="00EE6BC5" w:rsidRDefault="002954A0">
    <w:pPr>
      <w:pStyle w:val="Header"/>
    </w:pPr>
    <w:r>
      <w:rPr>
        <w:noProof/>
        <w:lang w:eastAsia="en-AU"/>
      </w:rPr>
      <w:drawing>
        <wp:anchor distT="0" distB="0" distL="114300" distR="114300" simplePos="0" relativeHeight="251666432" behindDoc="1" locked="0" layoutInCell="1" allowOverlap="1" wp14:anchorId="2EDFE713" wp14:editId="5EB09AF8">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554CA" w14:textId="77777777" w:rsidR="00307469" w:rsidRPr="002C3073" w:rsidRDefault="002C21F8" w:rsidP="002C21F8">
    <w:pPr>
      <w:tabs>
        <w:tab w:val="right" w:pos="5670"/>
      </w:tabs>
      <w:spacing w:before="60" w:line="240" w:lineRule="auto"/>
      <w:rPr>
        <w:szCs w:val="20"/>
        <w:lang w:val="en-US"/>
      </w:rPr>
    </w:pPr>
    <w:r>
      <w:rPr>
        <w:noProof/>
        <w:lang w:eastAsia="en-AU"/>
      </w:rPr>
      <mc:AlternateContent>
        <mc:Choice Requires="wps">
          <w:drawing>
            <wp:anchor distT="0" distB="0" distL="114300" distR="114300" simplePos="0" relativeHeight="251667456" behindDoc="1" locked="0" layoutInCell="1" allowOverlap="1" wp14:anchorId="1C6F28D0" wp14:editId="6F7D6829">
              <wp:simplePos x="0" y="0"/>
              <wp:positionH relativeFrom="column">
                <wp:posOffset>4468495</wp:posOffset>
              </wp:positionH>
              <wp:positionV relativeFrom="page">
                <wp:posOffset>373380</wp:posOffset>
              </wp:positionV>
              <wp:extent cx="1521460" cy="1568450"/>
              <wp:effectExtent l="0" t="0" r="0" b="6350"/>
              <wp:wrapTopAndBottom/>
              <wp:docPr id="17" name="Text Box 17"/>
              <wp:cNvGraphicFramePr/>
              <a:graphic xmlns:a="http://schemas.openxmlformats.org/drawingml/2006/main">
                <a:graphicData uri="http://schemas.microsoft.com/office/word/2010/wordprocessingShape">
                  <wps:wsp>
                    <wps:cNvSpPr txBox="1"/>
                    <wps:spPr>
                      <a:xfrm>
                        <a:off x="0" y="0"/>
                        <a:ext cx="1521460" cy="1568450"/>
                      </a:xfrm>
                      <a:prstGeom prst="rect">
                        <a:avLst/>
                      </a:prstGeom>
                      <a:noFill/>
                      <a:ln w="6350">
                        <a:noFill/>
                      </a:ln>
                    </wps:spPr>
                    <wps:txbx>
                      <w:txbxContent>
                        <w:p w14:paraId="15A64AC6" w14:textId="77777777" w:rsidR="005C1F1A" w:rsidRPr="006D5835" w:rsidRDefault="005C1F1A" w:rsidP="006D5835">
                          <w:pPr>
                            <w:spacing w:before="60" w:line="240" w:lineRule="auto"/>
                            <w:rPr>
                              <w:szCs w:val="20"/>
                              <w:lang w:val="en-US"/>
                            </w:rPr>
                          </w:pPr>
                        </w:p>
                      </w:txbxContent>
                    </wps:txbx>
                    <wps:bodyPr rot="0" spcFirstLastPara="0" vertOverflow="overflow" horzOverflow="overflow" vert="horz" wrap="square" lIns="0" tIns="43200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6F28D0" id="_x0000_t202" coordsize="21600,21600" o:spt="202" path="m,l,21600r21600,l21600,xe">
              <v:stroke joinstyle="miter"/>
              <v:path gradientshapeok="t" o:connecttype="rect"/>
            </v:shapetype>
            <v:shape id="Text Box 17" o:spid="_x0000_s1027" type="#_x0000_t202" style="position:absolute;margin-left:351.85pt;margin-top:29.4pt;width:119.8pt;height:1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" filled="f" stroked="f" strokeweight=".5pt">
              <v:textbox inset="0,12mm,,0">
                <w:txbxContent>
                  <w:p w:rsidR="005C1F1A" w:rsidRPr="006D5835" w:rsidRDefault="005C1F1A" w:rsidP="006D5835">
                    <w:pPr>
                      <w:spacing w:before="60" w:line="240" w:lineRule="auto"/>
                      <w:rPr>
                        <w:szCs w:val="20"/>
                        <w:lang w:val="en-US"/>
                      </w:rPr>
                    </w:pPr>
                  </w:p>
                </w:txbxContent>
              </v:textbox>
              <w10:wrap type="topAndBottom" anchory="page"/>
            </v:shape>
          </w:pict>
        </mc:Fallback>
      </mc:AlternateContent>
    </w:r>
    <w:r w:rsidR="006D5835" w:rsidRPr="00085792">
      <w:rPr>
        <w:noProof/>
        <w:lang w:eastAsia="en-AU"/>
      </w:rPr>
      <w:drawing>
        <wp:anchor distT="0" distB="0" distL="114300" distR="114300" simplePos="0" relativeHeight="251665408" behindDoc="1" locked="0" layoutInCell="1" allowOverlap="1" wp14:anchorId="3911DA5E" wp14:editId="7CF30A28">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EFE"/>
    <w:multiLevelType w:val="hybridMultilevel"/>
    <w:tmpl w:val="35661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8F3247A"/>
    <w:multiLevelType w:val="hybridMultilevel"/>
    <w:tmpl w:val="F142FD6A"/>
    <w:lvl w:ilvl="0" w:tplc="80BC2ACA">
      <w:numFmt w:val="bullet"/>
      <w:lvlText w:val="."/>
      <w:lvlJc w:val="left"/>
      <w:pPr>
        <w:ind w:left="1152" w:hanging="360"/>
      </w:pPr>
      <w:rPr>
        <w:rFonts w:ascii="Public Sans Light" w:eastAsiaTheme="minorHAnsi" w:hAnsi="Public Sans Light" w:cstheme="minorBidi"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 w15:restartNumberingAfterBreak="0">
    <w:nsid w:val="66E954D5"/>
    <w:multiLevelType w:val="multilevel"/>
    <w:tmpl w:val="3934EE6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7C82AAC"/>
    <w:multiLevelType w:val="hybridMultilevel"/>
    <w:tmpl w:val="6178A3C2"/>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num w:numId="1" w16cid:durableId="1327198820">
    <w:abstractNumId w:val="2"/>
  </w:num>
  <w:num w:numId="2" w16cid:durableId="87242608">
    <w:abstractNumId w:val="3"/>
  </w:num>
  <w:num w:numId="3" w16cid:durableId="932276751">
    <w:abstractNumId w:val="1"/>
  </w:num>
  <w:num w:numId="4" w16cid:durableId="1914005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20"/>
  <w:drawingGridHorizontalSpacing w:val="181"/>
  <w:drawingGridVerticalSpacing w:val="181"/>
  <w:displayHorizontalDrawingGridEvery w:val="11"/>
  <w:displayVerticalDrawingGridEvery w:val="11"/>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F39"/>
    <w:rsid w:val="0001036C"/>
    <w:rsid w:val="00017C77"/>
    <w:rsid w:val="00027EA1"/>
    <w:rsid w:val="000510F3"/>
    <w:rsid w:val="00052133"/>
    <w:rsid w:val="0006646D"/>
    <w:rsid w:val="00085792"/>
    <w:rsid w:val="000B5187"/>
    <w:rsid w:val="000C3360"/>
    <w:rsid w:val="000D14B3"/>
    <w:rsid w:val="000D505B"/>
    <w:rsid w:val="000D74BB"/>
    <w:rsid w:val="00130B7D"/>
    <w:rsid w:val="001525FB"/>
    <w:rsid w:val="001C4FE9"/>
    <w:rsid w:val="002000AD"/>
    <w:rsid w:val="00256236"/>
    <w:rsid w:val="00270244"/>
    <w:rsid w:val="0027791E"/>
    <w:rsid w:val="002954A0"/>
    <w:rsid w:val="002A1D56"/>
    <w:rsid w:val="002B1CEA"/>
    <w:rsid w:val="002C21F8"/>
    <w:rsid w:val="002C3073"/>
    <w:rsid w:val="002E0336"/>
    <w:rsid w:val="00307469"/>
    <w:rsid w:val="00332E79"/>
    <w:rsid w:val="0034495B"/>
    <w:rsid w:val="003572CC"/>
    <w:rsid w:val="003A707E"/>
    <w:rsid w:val="003B695F"/>
    <w:rsid w:val="003C2175"/>
    <w:rsid w:val="003F797E"/>
    <w:rsid w:val="003F7B45"/>
    <w:rsid w:val="00413CD7"/>
    <w:rsid w:val="0041543B"/>
    <w:rsid w:val="00440B9D"/>
    <w:rsid w:val="004549F9"/>
    <w:rsid w:val="00476E4C"/>
    <w:rsid w:val="00492BA9"/>
    <w:rsid w:val="004930E3"/>
    <w:rsid w:val="004A5996"/>
    <w:rsid w:val="004C7885"/>
    <w:rsid w:val="004D126C"/>
    <w:rsid w:val="005135DB"/>
    <w:rsid w:val="0052259E"/>
    <w:rsid w:val="00554296"/>
    <w:rsid w:val="0056042B"/>
    <w:rsid w:val="005831AA"/>
    <w:rsid w:val="00590220"/>
    <w:rsid w:val="00593F47"/>
    <w:rsid w:val="005B361A"/>
    <w:rsid w:val="005C1F1A"/>
    <w:rsid w:val="005C4590"/>
    <w:rsid w:val="005D3341"/>
    <w:rsid w:val="006258E6"/>
    <w:rsid w:val="0068090F"/>
    <w:rsid w:val="006A3720"/>
    <w:rsid w:val="006B25A8"/>
    <w:rsid w:val="006B52B0"/>
    <w:rsid w:val="006C6A8F"/>
    <w:rsid w:val="006D5835"/>
    <w:rsid w:val="00700E73"/>
    <w:rsid w:val="00721968"/>
    <w:rsid w:val="00731518"/>
    <w:rsid w:val="00740552"/>
    <w:rsid w:val="00755BA5"/>
    <w:rsid w:val="00760A52"/>
    <w:rsid w:val="007772EA"/>
    <w:rsid w:val="00794D3D"/>
    <w:rsid w:val="007E4731"/>
    <w:rsid w:val="00810F47"/>
    <w:rsid w:val="00820D02"/>
    <w:rsid w:val="00824E72"/>
    <w:rsid w:val="00862800"/>
    <w:rsid w:val="00871D59"/>
    <w:rsid w:val="00883BA0"/>
    <w:rsid w:val="008F2057"/>
    <w:rsid w:val="00915B8B"/>
    <w:rsid w:val="00961CDE"/>
    <w:rsid w:val="00964C96"/>
    <w:rsid w:val="00992962"/>
    <w:rsid w:val="009B26D1"/>
    <w:rsid w:val="009D05E0"/>
    <w:rsid w:val="009D1C3C"/>
    <w:rsid w:val="009E1207"/>
    <w:rsid w:val="009F4E83"/>
    <w:rsid w:val="00A04A35"/>
    <w:rsid w:val="00A13D96"/>
    <w:rsid w:val="00A16B65"/>
    <w:rsid w:val="00A34505"/>
    <w:rsid w:val="00A4590B"/>
    <w:rsid w:val="00A55CAF"/>
    <w:rsid w:val="00A84387"/>
    <w:rsid w:val="00AA27DC"/>
    <w:rsid w:val="00AB45F8"/>
    <w:rsid w:val="00AB4EA0"/>
    <w:rsid w:val="00B35402"/>
    <w:rsid w:val="00B4020D"/>
    <w:rsid w:val="00B51469"/>
    <w:rsid w:val="00B64C5B"/>
    <w:rsid w:val="00B81476"/>
    <w:rsid w:val="00B83585"/>
    <w:rsid w:val="00B87AF9"/>
    <w:rsid w:val="00BB090D"/>
    <w:rsid w:val="00BC6C9C"/>
    <w:rsid w:val="00BD31E0"/>
    <w:rsid w:val="00BE120E"/>
    <w:rsid w:val="00BE6A4C"/>
    <w:rsid w:val="00C55BE2"/>
    <w:rsid w:val="00CA3F39"/>
    <w:rsid w:val="00CB040A"/>
    <w:rsid w:val="00CF37F6"/>
    <w:rsid w:val="00D065F4"/>
    <w:rsid w:val="00D11A1A"/>
    <w:rsid w:val="00D306BE"/>
    <w:rsid w:val="00D3209A"/>
    <w:rsid w:val="00D4526C"/>
    <w:rsid w:val="00D65EC8"/>
    <w:rsid w:val="00D74282"/>
    <w:rsid w:val="00D91BFF"/>
    <w:rsid w:val="00D97101"/>
    <w:rsid w:val="00DB0B07"/>
    <w:rsid w:val="00DE2C7B"/>
    <w:rsid w:val="00E07FD0"/>
    <w:rsid w:val="00E10104"/>
    <w:rsid w:val="00E569AD"/>
    <w:rsid w:val="00E65343"/>
    <w:rsid w:val="00E81E4F"/>
    <w:rsid w:val="00EE3C1B"/>
    <w:rsid w:val="00EE6BC5"/>
    <w:rsid w:val="00EE7481"/>
    <w:rsid w:val="00F001F2"/>
    <w:rsid w:val="00F01E6C"/>
    <w:rsid w:val="00F11EA2"/>
    <w:rsid w:val="00F33442"/>
    <w:rsid w:val="00F650EC"/>
    <w:rsid w:val="00F65C26"/>
    <w:rsid w:val="00F71EB3"/>
    <w:rsid w:val="00FB28AD"/>
    <w:rsid w:val="00FB2D9E"/>
    <w:rsid w:val="00FE1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96A30"/>
  <w15:chartTrackingRefBased/>
  <w15:docId w15:val="{910C30A2-4A34-4E81-BDEB-CC5F50222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BFF"/>
    <w:pPr>
      <w:spacing w:before="240" w:line="264" w:lineRule="auto"/>
    </w:pPr>
    <w:rPr>
      <w:sz w:val="20"/>
    </w:rPr>
  </w:style>
  <w:style w:type="paragraph" w:styleId="Heading1">
    <w:name w:val="heading 1"/>
    <w:basedOn w:val="Normal"/>
    <w:next w:val="Normal"/>
    <w:link w:val="Heading1Char"/>
    <w:uiPriority w:val="9"/>
    <w:qFormat/>
    <w:rsid w:val="00871D59"/>
    <w:pPr>
      <w:keepNext/>
      <w:keepLines/>
      <w:spacing w:before="360" w:after="120"/>
      <w:outlineLvl w:val="0"/>
    </w:pPr>
    <w:rPr>
      <w:rFonts w:asciiTheme="majorHAnsi" w:eastAsiaTheme="majorEastAsia" w:hAnsiTheme="majorHAnsi" w:cs="Times New Roman (Headings CS)"/>
      <w:color w:val="BE830E" w:themeColor="accent1"/>
      <w:sz w:val="36"/>
      <w:szCs w:val="32"/>
    </w:rPr>
  </w:style>
  <w:style w:type="paragraph" w:styleId="Heading2">
    <w:name w:val="heading 2"/>
    <w:basedOn w:val="Normal"/>
    <w:next w:val="Normal"/>
    <w:link w:val="Heading2Char"/>
    <w:uiPriority w:val="9"/>
    <w:unhideWhenUsed/>
    <w:qFormat/>
    <w:rsid w:val="00EE3C1B"/>
    <w:pPr>
      <w:keepNext/>
      <w:keepLines/>
      <w:spacing w:before="40"/>
      <w:outlineLvl w:val="1"/>
    </w:pPr>
    <w:rPr>
      <w:rFonts w:asciiTheme="majorHAnsi" w:eastAsiaTheme="majorEastAsia" w:hAnsiTheme="majorHAnsi" w:cstheme="majorBidi"/>
      <w:color w:val="BE830E" w:themeColor="accent1"/>
      <w:sz w:val="28"/>
      <w:szCs w:val="26"/>
    </w:rPr>
  </w:style>
  <w:style w:type="paragraph" w:styleId="Heading3">
    <w:name w:val="heading 3"/>
    <w:basedOn w:val="Normal"/>
    <w:next w:val="Normal"/>
    <w:link w:val="Heading3Char"/>
    <w:uiPriority w:val="9"/>
    <w:unhideWhenUsed/>
    <w:qFormat/>
    <w:rsid w:val="00EE3C1B"/>
    <w:pPr>
      <w:keepNext/>
      <w:keepLines/>
      <w:spacing w:before="40"/>
      <w:outlineLvl w:val="2"/>
    </w:pPr>
    <w:rPr>
      <w:rFonts w:asciiTheme="majorHAnsi" w:eastAsiaTheme="majorEastAsia" w:hAnsiTheme="majorHAnsi" w:cstheme="majorBidi"/>
      <w:color w:val="BE830E" w:themeColor="accent1"/>
      <w:sz w:val="26"/>
    </w:rPr>
  </w:style>
  <w:style w:type="paragraph" w:styleId="Heading4">
    <w:name w:val="heading 4"/>
    <w:basedOn w:val="Normal"/>
    <w:next w:val="Normal"/>
    <w:link w:val="Heading4Char"/>
    <w:uiPriority w:val="9"/>
    <w:unhideWhenUsed/>
    <w:qFormat/>
    <w:rsid w:val="00EE3C1B"/>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EE3C1B"/>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EE3C1B"/>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EE3C1B"/>
    <w:pPr>
      <w:keepNext/>
      <w:keepLines/>
      <w:spacing w:before="40"/>
      <w:outlineLvl w:val="6"/>
    </w:pPr>
    <w:rPr>
      <w:rFonts w:asciiTheme="majorHAnsi" w:eastAsiaTheme="majorEastAsia" w:hAnsiTheme="majorHAnsi" w:cstheme="majorBidi"/>
      <w:i/>
      <w:iCs/>
      <w:color w:val="BE830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spacing w:before="120"/>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820D02"/>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71D59"/>
    <w:rPr>
      <w:rFonts w:asciiTheme="majorHAnsi" w:eastAsiaTheme="majorEastAsia" w:hAnsiTheme="majorHAnsi" w:cs="Times New Roman (Headings CS)"/>
      <w:color w:val="BE830E" w:themeColor="accent1"/>
      <w:sz w:val="36"/>
      <w:szCs w:val="32"/>
    </w:rPr>
  </w:style>
  <w:style w:type="character" w:customStyle="1" w:styleId="Heading2Char">
    <w:name w:val="Heading 2 Char"/>
    <w:basedOn w:val="DefaultParagraphFont"/>
    <w:link w:val="Heading2"/>
    <w:uiPriority w:val="9"/>
    <w:rsid w:val="00EE3C1B"/>
    <w:rPr>
      <w:rFonts w:asciiTheme="majorHAnsi" w:eastAsiaTheme="majorEastAsia" w:hAnsiTheme="majorHAnsi" w:cstheme="majorBidi"/>
      <w:color w:val="BE830E" w:themeColor="accent1"/>
      <w:sz w:val="28"/>
      <w:szCs w:val="26"/>
    </w:rPr>
  </w:style>
  <w:style w:type="character" w:customStyle="1" w:styleId="Heading3Char">
    <w:name w:val="Heading 3 Char"/>
    <w:basedOn w:val="DefaultParagraphFont"/>
    <w:link w:val="Heading3"/>
    <w:uiPriority w:val="9"/>
    <w:rsid w:val="00EE3C1B"/>
    <w:rPr>
      <w:rFonts w:asciiTheme="majorHAnsi" w:eastAsiaTheme="majorEastAsia" w:hAnsiTheme="majorHAnsi" w:cstheme="majorBidi"/>
      <w:color w:val="BE830E" w:themeColor="accent1"/>
      <w:sz w:val="26"/>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871D59"/>
    <w:pPr>
      <w:spacing w:before="0" w:after="120" w:line="312"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D59"/>
    <w:pPr>
      <w:numPr>
        <w:ilvl w:val="1"/>
      </w:numPr>
      <w:spacing w:before="0" w:after="120"/>
    </w:pPr>
    <w:rPr>
      <w:rFonts w:eastAsiaTheme="minorEastAsia"/>
      <w:spacing w:val="15"/>
      <w:sz w:val="40"/>
      <w:szCs w:val="22"/>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after="16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spacing w:before="120"/>
      <w:ind w:left="720"/>
      <w:contextualSpacing/>
    </w:pPr>
  </w:style>
  <w:style w:type="character" w:styleId="PageNumber">
    <w:name w:val="page number"/>
    <w:basedOn w:val="DefaultParagraphFont"/>
    <w:uiPriority w:val="99"/>
    <w:semiHidden/>
    <w:unhideWhenUsed/>
    <w:rsid w:val="006B25A8"/>
  </w:style>
  <w:style w:type="table" w:customStyle="1" w:styleId="ANUrowcolumnheader">
    <w:name w:val="ANU row/column header"/>
    <w:basedOn w:val="TableNormal"/>
    <w:uiPriority w:val="99"/>
    <w:rsid w:val="009B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character" w:styleId="PlaceholderText">
    <w:name w:val="Placeholder Text"/>
    <w:basedOn w:val="DefaultParagraphFont"/>
    <w:uiPriority w:val="99"/>
    <w:semiHidden/>
    <w:rsid w:val="009B26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173624">
      <w:bodyDiv w:val="1"/>
      <w:marLeft w:val="0"/>
      <w:marRight w:val="0"/>
      <w:marTop w:val="0"/>
      <w:marBottom w:val="0"/>
      <w:divBdr>
        <w:top w:val="none" w:sz="0" w:space="0" w:color="auto"/>
        <w:left w:val="none" w:sz="0" w:space="0" w:color="auto"/>
        <w:bottom w:val="none" w:sz="0" w:space="0" w:color="auto"/>
        <w:right w:val="none" w:sz="0" w:space="0" w:color="auto"/>
      </w:divBdr>
      <w:divsChild>
        <w:div w:id="704452900">
          <w:marLeft w:val="0"/>
          <w:marRight w:val="0"/>
          <w:marTop w:val="0"/>
          <w:marBottom w:val="0"/>
          <w:divBdr>
            <w:top w:val="none" w:sz="0" w:space="0" w:color="auto"/>
            <w:left w:val="none" w:sz="0" w:space="0" w:color="auto"/>
            <w:bottom w:val="none" w:sz="0" w:space="0" w:color="auto"/>
            <w:right w:val="none" w:sz="0" w:space="0" w:color="auto"/>
          </w:divBdr>
        </w:div>
      </w:divsChild>
    </w:div>
    <w:div w:id="1858959986">
      <w:bodyDiv w:val="1"/>
      <w:marLeft w:val="0"/>
      <w:marRight w:val="0"/>
      <w:marTop w:val="0"/>
      <w:marBottom w:val="0"/>
      <w:divBdr>
        <w:top w:val="none" w:sz="0" w:space="0" w:color="auto"/>
        <w:left w:val="none" w:sz="0" w:space="0" w:color="auto"/>
        <w:bottom w:val="none" w:sz="0" w:space="0" w:color="auto"/>
        <w:right w:val="none" w:sz="0" w:space="0" w:color="auto"/>
      </w:divBdr>
      <w:divsChild>
        <w:div w:id="737091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rw.foundation@anu.edu.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T:\Finance%20&amp;%20Admin\Templates\2023%20ANU%20templates\Word-Blank-Letterhead%202023.dotx"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0e2885-58e1-4e94-9dc7-f83158e7ef28" xsi:nil="true"/>
    <lcf76f155ced4ddcb4097134ff3c332f xmlns="547bcf80-8b1b-4511-8412-f7f9903bb3a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06BF4FF36C90E469D9A7A61F92EC84F" ma:contentTypeVersion="15" ma:contentTypeDescription="Create a new document." ma:contentTypeScope="" ma:versionID="887fe2a71a6aa2a53ef240c44001d36e">
  <xsd:schema xmlns:xsd="http://www.w3.org/2001/XMLSchema" xmlns:xs="http://www.w3.org/2001/XMLSchema" xmlns:p="http://schemas.microsoft.com/office/2006/metadata/properties" xmlns:ns2="547bcf80-8b1b-4511-8412-f7f9903bb3a9" xmlns:ns3="c30e2885-58e1-4e94-9dc7-f83158e7ef28" xmlns:ns4="0ce2c5f7-90f9-4591-9b6e-6540d8346bfd" targetNamespace="http://schemas.microsoft.com/office/2006/metadata/properties" ma:root="true" ma:fieldsID="5612a1109f13f158309b6f190eb7503b" ns2:_="" ns3:_="" ns4:_="">
    <xsd:import namespace="547bcf80-8b1b-4511-8412-f7f9903bb3a9"/>
    <xsd:import namespace="c30e2885-58e1-4e94-9dc7-f83158e7ef28"/>
    <xsd:import namespace="0ce2c5f7-90f9-4591-9b6e-6540d8346b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bcf80-8b1b-4511-8412-f7f9903bb3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ee09b6f-ab72-4e6c-838d-ed8945cc359f}" ma:internalName="TaxCatchAll" ma:showField="CatchAllData" ma:web="0ce2c5f7-90f9-4591-9b6e-6540d8346b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e2c5f7-90f9-4591-9b6e-6540d8346bf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3A440B-85ED-413D-88FD-7E5806C6865F}">
  <ds:schemaRefs>
    <ds:schemaRef ds:uri="http://schemas.microsoft.com/office/2006/metadata/properties"/>
    <ds:schemaRef ds:uri="http://schemas.microsoft.com/office/infopath/2007/PartnerControls"/>
    <ds:schemaRef ds:uri="c30e2885-58e1-4e94-9dc7-f83158e7ef28"/>
    <ds:schemaRef ds:uri="547bcf80-8b1b-4511-8412-f7f9903bb3a9"/>
  </ds:schemaRefs>
</ds:datastoreItem>
</file>

<file path=customXml/itemProps2.xml><?xml version="1.0" encoding="utf-8"?>
<ds:datastoreItem xmlns:ds="http://schemas.openxmlformats.org/officeDocument/2006/customXml" ds:itemID="{295DB641-CC7C-4FC5-B86B-E4AA92235798}">
  <ds:schemaRefs>
    <ds:schemaRef ds:uri="http://schemas.openxmlformats.org/officeDocument/2006/bibliography"/>
  </ds:schemaRefs>
</ds:datastoreItem>
</file>

<file path=customXml/itemProps3.xml><?xml version="1.0" encoding="utf-8"?>
<ds:datastoreItem xmlns:ds="http://schemas.openxmlformats.org/officeDocument/2006/customXml" ds:itemID="{6D8710D6-F105-4AC1-ADAD-62AA2AD53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bcf80-8b1b-4511-8412-f7f9903bb3a9"/>
    <ds:schemaRef ds:uri="c30e2885-58e1-4e94-9dc7-f83158e7ef28"/>
    <ds:schemaRef ds:uri="0ce2c5f7-90f9-4591-9b6e-6540d8346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BC9498-A3FD-425F-B24F-B6954D146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Word-Blank-Letterhead 2023</Template>
  <TotalTime>21</TotalTime>
  <Pages>3</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Long</dc:creator>
  <cp:keywords/>
  <dc:description/>
  <cp:lastModifiedBy>Rebecca Gibb</cp:lastModifiedBy>
  <cp:revision>8</cp:revision>
  <cp:lastPrinted>2021-02-23T04:17:00Z</cp:lastPrinted>
  <dcterms:created xsi:type="dcterms:W3CDTF">2023-08-17T04:55:00Z</dcterms:created>
  <dcterms:modified xsi:type="dcterms:W3CDTF">2024-09-09T01:56:00Z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0x010100E06BF4FF36C90E469D9A7A61F92EC84F</vt:lpwstr>
  </property>
  <property fmtid="{D5CDD505-2E9C-101B-9397-08002B2CF9AE}" pid="3" name="Order">
    <vt:r8>100</vt:r8>
  </property>
  <property fmtid="{D5CDD505-2E9C-101B-9397-08002B2CF9AE}" pid="4" name="MediaServiceImageTags">
    <vt:lpwstr/>
  </property>
</Properties>
</file>